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1" w:rsidRPr="00487AC1" w:rsidRDefault="00487AC1" w:rsidP="00487AC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87AC1">
        <w:rPr>
          <w:rFonts w:ascii="Arial" w:eastAsia="Times New Roman" w:hAnsi="Arial" w:cs="Arial"/>
          <w:b/>
          <w:bCs/>
          <w:color w:val="2D2D2D"/>
          <w:spacing w:val="2"/>
          <w:kern w:val="36"/>
          <w:sz w:val="46"/>
          <w:szCs w:val="46"/>
          <w:lang w:eastAsia="ru-RU"/>
        </w:rPr>
        <w:t>О ПОРЯДКЕ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ОСНОВНЫХ СРЕДСТВ</w:t>
      </w:r>
    </w:p>
    <w:p w:rsidR="00487AC1" w:rsidRPr="00487AC1" w:rsidRDefault="00487AC1" w:rsidP="00487A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 </w:t>
      </w:r>
      <w:r w:rsidRPr="00487AC1">
        <w:rPr>
          <w:rFonts w:ascii="Arial" w:eastAsia="Times New Roman" w:hAnsi="Arial" w:cs="Arial"/>
          <w:color w:val="3C3C3C"/>
          <w:spacing w:val="2"/>
          <w:sz w:val="31"/>
          <w:szCs w:val="31"/>
          <w:lang w:eastAsia="ru-RU"/>
        </w:rPr>
        <w:br/>
        <w:t>ПРАВИТЕЛЬСТВО ЧЕЛЯБИНСКОЙ ОБЛАСТИ</w:t>
      </w:r>
    </w:p>
    <w:p w:rsidR="00487AC1" w:rsidRPr="00487AC1" w:rsidRDefault="00487AC1" w:rsidP="00487A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ПОСТАНОВЛЕНИЕ</w:t>
      </w:r>
    </w:p>
    <w:p w:rsidR="00487AC1" w:rsidRPr="00487AC1" w:rsidRDefault="00487AC1" w:rsidP="00487A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от 24 мая 2017 года N 244-П</w:t>
      </w:r>
    </w:p>
    <w:p w:rsidR="00487AC1" w:rsidRPr="00487AC1" w:rsidRDefault="00487AC1" w:rsidP="00487A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О Порядке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основных средств</w:t>
      </w:r>
    </w:p>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В целях реализации Законов Челябинской области "О стимулировании инвестиционной деятельности в Челябинской области", "О снижении налоговой ставки налога на прибыль организаций для отдельных категорий налогоплательщиков", "О налоге на имущество организаций" Правительство Челябинской области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ПОСТАНОВЛЯЕТ:</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 Утвердить прилагаемый Порядок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основных средств.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2. Настоящее постановление подлежит официальному опубликованию.</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Председатель</w:t>
      </w:r>
      <w:r w:rsidRPr="00487AC1">
        <w:rPr>
          <w:rFonts w:ascii="Arial" w:eastAsia="Times New Roman" w:hAnsi="Arial" w:cs="Arial"/>
          <w:color w:val="2D2D2D"/>
          <w:spacing w:val="2"/>
          <w:sz w:val="21"/>
          <w:szCs w:val="21"/>
          <w:lang w:eastAsia="ru-RU"/>
        </w:rPr>
        <w:br/>
        <w:t>Правительства</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Б.А.ДУБРОВСКИЙ</w:t>
      </w:r>
    </w:p>
    <w:p w:rsidR="00487AC1" w:rsidRPr="00487AC1" w:rsidRDefault="00487AC1" w:rsidP="00487A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lastRenderedPageBreak/>
        <w:t>Порядок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основных средств</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r>
      <w:proofErr w:type="gramStart"/>
      <w:r w:rsidRPr="00487AC1">
        <w:rPr>
          <w:rFonts w:ascii="Arial" w:eastAsia="Times New Roman" w:hAnsi="Arial" w:cs="Arial"/>
          <w:color w:val="2D2D2D"/>
          <w:spacing w:val="2"/>
          <w:sz w:val="21"/>
          <w:szCs w:val="21"/>
          <w:lang w:eastAsia="ru-RU"/>
        </w:rPr>
        <w:t>Утвержден</w:t>
      </w:r>
      <w:proofErr w:type="gramEnd"/>
      <w:r w:rsidRPr="00487AC1">
        <w:rPr>
          <w:rFonts w:ascii="Arial" w:eastAsia="Times New Roman" w:hAnsi="Arial" w:cs="Arial"/>
          <w:color w:val="2D2D2D"/>
          <w:spacing w:val="2"/>
          <w:sz w:val="21"/>
          <w:szCs w:val="21"/>
          <w:lang w:eastAsia="ru-RU"/>
        </w:rPr>
        <w:br/>
        <w:t>постановлением</w:t>
      </w:r>
      <w:r w:rsidRPr="00487AC1">
        <w:rPr>
          <w:rFonts w:ascii="Arial" w:eastAsia="Times New Roman" w:hAnsi="Arial" w:cs="Arial"/>
          <w:color w:val="2D2D2D"/>
          <w:spacing w:val="2"/>
          <w:sz w:val="21"/>
          <w:szCs w:val="21"/>
          <w:lang w:eastAsia="ru-RU"/>
        </w:rPr>
        <w:br/>
        <w:t>Правительства</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от 24 мая 2017 года N 244-П</w:t>
      </w:r>
    </w:p>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 xml:space="preserve">1. </w:t>
      </w:r>
      <w:proofErr w:type="gramStart"/>
      <w:r w:rsidRPr="00487AC1">
        <w:rPr>
          <w:rFonts w:ascii="Arial" w:eastAsia="Times New Roman" w:hAnsi="Arial" w:cs="Arial"/>
          <w:color w:val="2D2D2D"/>
          <w:spacing w:val="2"/>
          <w:sz w:val="21"/>
          <w:szCs w:val="21"/>
          <w:lang w:eastAsia="ru-RU"/>
        </w:rPr>
        <w:t>Настоящий Порядок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основных средств (далее именуется - Порядок) разработан в соответствии с </w:t>
      </w:r>
      <w:hyperlink r:id="rId5" w:history="1">
        <w:r w:rsidRPr="00487AC1">
          <w:rPr>
            <w:rFonts w:ascii="Arial" w:eastAsia="Times New Roman" w:hAnsi="Arial" w:cs="Arial"/>
            <w:color w:val="00466E"/>
            <w:spacing w:val="2"/>
            <w:sz w:val="21"/>
            <w:szCs w:val="21"/>
            <w:u w:val="single"/>
            <w:lang w:eastAsia="ru-RU"/>
          </w:rPr>
          <w:t>Законом Челябинской области от 28.08.2003 года N 175-ЗО "О стимулировании инвестиционной деятельности в Челябинской области"</w:t>
        </w:r>
      </w:hyperlink>
      <w:r w:rsidRPr="00487AC1">
        <w:rPr>
          <w:rFonts w:ascii="Arial" w:eastAsia="Times New Roman" w:hAnsi="Arial" w:cs="Arial"/>
          <w:color w:val="2D2D2D"/>
          <w:spacing w:val="2"/>
          <w:sz w:val="21"/>
          <w:szCs w:val="21"/>
          <w:lang w:eastAsia="ru-RU"/>
        </w:rPr>
        <w:t>, пунктом 11 статьи 3 </w:t>
      </w:r>
      <w:hyperlink r:id="rId6" w:history="1">
        <w:r w:rsidRPr="00487AC1">
          <w:rPr>
            <w:rFonts w:ascii="Arial" w:eastAsia="Times New Roman" w:hAnsi="Arial" w:cs="Arial"/>
            <w:color w:val="00466E"/>
            <w:spacing w:val="2"/>
            <w:sz w:val="21"/>
            <w:szCs w:val="21"/>
            <w:u w:val="single"/>
            <w:lang w:eastAsia="ru-RU"/>
          </w:rPr>
          <w:t>Закона Челябинской области от 25.11.2016 года N 449-ЗО</w:t>
        </w:r>
        <w:proofErr w:type="gramEnd"/>
        <w:r w:rsidRPr="00487AC1">
          <w:rPr>
            <w:rFonts w:ascii="Arial" w:eastAsia="Times New Roman" w:hAnsi="Arial" w:cs="Arial"/>
            <w:color w:val="00466E"/>
            <w:spacing w:val="2"/>
            <w:sz w:val="21"/>
            <w:szCs w:val="21"/>
            <w:u w:val="single"/>
            <w:lang w:eastAsia="ru-RU"/>
          </w:rPr>
          <w:t xml:space="preserve"> "О налоге на имущество организаций"</w:t>
        </w:r>
      </w:hyperlink>
      <w:r w:rsidRPr="00487AC1">
        <w:rPr>
          <w:rFonts w:ascii="Arial" w:eastAsia="Times New Roman" w:hAnsi="Arial" w:cs="Arial"/>
          <w:color w:val="2D2D2D"/>
          <w:spacing w:val="2"/>
          <w:sz w:val="21"/>
          <w:szCs w:val="21"/>
          <w:lang w:eastAsia="ru-RU"/>
        </w:rPr>
        <w:t> и статьей 8 </w:t>
      </w:r>
      <w:hyperlink r:id="rId7" w:history="1">
        <w:r w:rsidRPr="00487AC1">
          <w:rPr>
            <w:rFonts w:ascii="Arial" w:eastAsia="Times New Roman" w:hAnsi="Arial" w:cs="Arial"/>
            <w:color w:val="00466E"/>
            <w:spacing w:val="2"/>
            <w:sz w:val="21"/>
            <w:szCs w:val="21"/>
            <w:u w:val="single"/>
            <w:lang w:eastAsia="ru-RU"/>
          </w:rPr>
          <w:t>Закона Челябинской области от 28.11.2016 года N 453-ЗО "О снижении налоговой ставки налога на прибыль организаций для отдельных категорий налогоплательщиков"</w:t>
        </w:r>
      </w:hyperlink>
      <w:r w:rsidRPr="00487AC1">
        <w:rPr>
          <w:rFonts w:ascii="Arial" w:eastAsia="Times New Roman" w:hAnsi="Arial" w:cs="Arial"/>
          <w:color w:val="2D2D2D"/>
          <w:spacing w:val="2"/>
          <w:sz w:val="21"/>
          <w:szCs w:val="21"/>
          <w:lang w:eastAsia="ru-RU"/>
        </w:rPr>
        <w:t>.</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2. </w:t>
      </w:r>
      <w:proofErr w:type="gramStart"/>
      <w:r w:rsidRPr="00487AC1">
        <w:rPr>
          <w:rFonts w:ascii="Arial" w:eastAsia="Times New Roman" w:hAnsi="Arial" w:cs="Arial"/>
          <w:color w:val="2D2D2D"/>
          <w:spacing w:val="2"/>
          <w:sz w:val="21"/>
          <w:szCs w:val="21"/>
          <w:lang w:eastAsia="ru-RU"/>
        </w:rPr>
        <w:t>Порядок устанавливает процедуру включения инвестиционных проектов, реализуемых организациями, в перечень приоритетных инвестиционных проектов Челябинской области по строительству (далее именуется - перечень по строительству) и перечень приоритетных инвестиционных проектов Челябинской области по реконструкции и техническому перевооружению объектов основных средств (далее именуется - перечень по реконструкции), заключения соглашений с организациями, реализующими инвестиционные проекты (далее именуются - организации), включенные в перечень по строительству или в перечень</w:t>
      </w:r>
      <w:proofErr w:type="gramEnd"/>
      <w:r w:rsidRPr="00487AC1">
        <w:rPr>
          <w:rFonts w:ascii="Arial" w:eastAsia="Times New Roman" w:hAnsi="Arial" w:cs="Arial"/>
          <w:color w:val="2D2D2D"/>
          <w:spacing w:val="2"/>
          <w:sz w:val="21"/>
          <w:szCs w:val="21"/>
          <w:lang w:eastAsia="ru-RU"/>
        </w:rPr>
        <w:t xml:space="preserve"> по реконструкции (далее именуются - соглашения), а также форму годового отчета о реализации соглашения (приложение 1 к настоящему Порядку).</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3. </w:t>
      </w:r>
      <w:proofErr w:type="gramStart"/>
      <w:r w:rsidRPr="00487AC1">
        <w:rPr>
          <w:rFonts w:ascii="Arial" w:eastAsia="Times New Roman" w:hAnsi="Arial" w:cs="Arial"/>
          <w:color w:val="2D2D2D"/>
          <w:spacing w:val="2"/>
          <w:sz w:val="21"/>
          <w:szCs w:val="21"/>
          <w:lang w:eastAsia="ru-RU"/>
        </w:rPr>
        <w:t>Перечень по строительству и перечень по реконструкции содержат следующую информацию об инвестиционных проектах: о наименовании инвестиционного проекта; о наименовании организации; о сроке реализации инвестиционного проекта; о сфере деятельности, в которой реализуется инвестиционный проект; об объеме капитальных вложений, осуществленных в инвестиционный проект; о среднемесячной начисленной заработной плате в организации в результате реализации инвестиционного проекта.</w:t>
      </w:r>
      <w:proofErr w:type="gramEnd"/>
      <w:r w:rsidRPr="00487AC1">
        <w:rPr>
          <w:rFonts w:ascii="Arial" w:eastAsia="Times New Roman" w:hAnsi="Arial" w:cs="Arial"/>
          <w:color w:val="2D2D2D"/>
          <w:spacing w:val="2"/>
          <w:sz w:val="21"/>
          <w:szCs w:val="21"/>
          <w:lang w:eastAsia="ru-RU"/>
        </w:rPr>
        <w:t xml:space="preserve"> Формы перечня по строительству и перечня по реконструкции предусмотрены приложением 2 к настоящему Порядку.</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4. </w:t>
      </w:r>
      <w:proofErr w:type="gramStart"/>
      <w:r w:rsidRPr="00487AC1">
        <w:rPr>
          <w:rFonts w:ascii="Arial" w:eastAsia="Times New Roman" w:hAnsi="Arial" w:cs="Arial"/>
          <w:color w:val="2D2D2D"/>
          <w:spacing w:val="2"/>
          <w:sz w:val="21"/>
          <w:szCs w:val="21"/>
          <w:lang w:eastAsia="ru-RU"/>
        </w:rPr>
        <w:t>Инвестиционный проект включается в перечень по строительству или перечень по реконструкции при соблюдении условий, указанных в части 11 статьи 3 </w:t>
      </w:r>
      <w:hyperlink r:id="rId8" w:history="1">
        <w:r w:rsidRPr="00487AC1">
          <w:rPr>
            <w:rFonts w:ascii="Arial" w:eastAsia="Times New Roman" w:hAnsi="Arial" w:cs="Arial"/>
            <w:color w:val="00466E"/>
            <w:spacing w:val="2"/>
            <w:sz w:val="21"/>
            <w:szCs w:val="21"/>
            <w:u w:val="single"/>
            <w:lang w:eastAsia="ru-RU"/>
          </w:rPr>
          <w:t xml:space="preserve">Закона Челябинской </w:t>
        </w:r>
        <w:r w:rsidRPr="00487AC1">
          <w:rPr>
            <w:rFonts w:ascii="Arial" w:eastAsia="Times New Roman" w:hAnsi="Arial" w:cs="Arial"/>
            <w:color w:val="00466E"/>
            <w:spacing w:val="2"/>
            <w:sz w:val="21"/>
            <w:szCs w:val="21"/>
            <w:u w:val="single"/>
            <w:lang w:eastAsia="ru-RU"/>
          </w:rPr>
          <w:lastRenderedPageBreak/>
          <w:t>области от 25.11.2016 года N 449-ЗО "О налоге на имущество организаций"</w:t>
        </w:r>
      </w:hyperlink>
      <w:r w:rsidRPr="00487AC1">
        <w:rPr>
          <w:rFonts w:ascii="Arial" w:eastAsia="Times New Roman" w:hAnsi="Arial" w:cs="Arial"/>
          <w:color w:val="2D2D2D"/>
          <w:spacing w:val="2"/>
          <w:sz w:val="21"/>
          <w:szCs w:val="21"/>
          <w:lang w:eastAsia="ru-RU"/>
        </w:rPr>
        <w:t> и статье 8 </w:t>
      </w:r>
      <w:hyperlink r:id="rId9" w:history="1">
        <w:r w:rsidRPr="00487AC1">
          <w:rPr>
            <w:rFonts w:ascii="Arial" w:eastAsia="Times New Roman" w:hAnsi="Arial" w:cs="Arial"/>
            <w:color w:val="00466E"/>
            <w:spacing w:val="2"/>
            <w:sz w:val="21"/>
            <w:szCs w:val="21"/>
            <w:u w:val="single"/>
            <w:lang w:eastAsia="ru-RU"/>
          </w:rPr>
          <w:t>Закона Челябинской области от 28.11.2016 года N 453-ЗО "О снижении налоговой ставки налога на прибыль организаций для отдельных категорий налогоплательщиков"</w:t>
        </w:r>
      </w:hyperlink>
      <w:r w:rsidRPr="00487AC1">
        <w:rPr>
          <w:rFonts w:ascii="Arial" w:eastAsia="Times New Roman" w:hAnsi="Arial" w:cs="Arial"/>
          <w:color w:val="2D2D2D"/>
          <w:spacing w:val="2"/>
          <w:sz w:val="21"/>
          <w:szCs w:val="21"/>
          <w:lang w:eastAsia="ru-RU"/>
        </w:rPr>
        <w:t>.</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5.</w:t>
      </w:r>
      <w:proofErr w:type="gramEnd"/>
      <w:r w:rsidRPr="00487AC1">
        <w:rPr>
          <w:rFonts w:ascii="Arial" w:eastAsia="Times New Roman" w:hAnsi="Arial" w:cs="Arial"/>
          <w:color w:val="2D2D2D"/>
          <w:spacing w:val="2"/>
          <w:sz w:val="21"/>
          <w:szCs w:val="21"/>
          <w:lang w:eastAsia="ru-RU"/>
        </w:rPr>
        <w:t xml:space="preserve"> Прием документов для включения инвестиционного проекта в перечень по строительству или перечень по реконструкции осуществляется Министерством экономического развития Челябинской области (далее именуется - Минэкономразвития области) в срок до 1 сентября текущего года.</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6. Для включения инвестиционного проекта в перечень по строительству или перечень по реконструкции организации представляют в Минэкономразвития области следующий комплект документов: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 заявку согласно приложению 3 к настоящему Порядку;</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2) выписку из Единого государственного реестра юридических лиц, выданную не ранее чем за двадцать календарных дней до даты подачи документов, указанных в настоящем пункте, заверенную налоговым органом по месту постановки на налоговый учет;</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3) заверенные руководителем организации: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копию бизнес-плана инвестиционного проекта, содержащего разделы: цель инвестиционного проекта, анализ рынка в данной отрасли, положение организации во всей отрасли экономики, описание товаров, произведенных в результате реализации инвестиционного проекта, план по сбыту указанных товаров, план производства, организационный план, финансовое планирование, анализ рисков;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копию учредительного документа организации;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r>
      <w:proofErr w:type="gramStart"/>
      <w:r w:rsidRPr="00487AC1">
        <w:rPr>
          <w:rFonts w:ascii="Arial" w:eastAsia="Times New Roman" w:hAnsi="Arial" w:cs="Arial"/>
          <w:color w:val="2D2D2D"/>
          <w:spacing w:val="2"/>
          <w:sz w:val="21"/>
          <w:szCs w:val="21"/>
          <w:lang w:eastAsia="ru-RU"/>
        </w:rPr>
        <w:t>копию бухгалтерской отчетности с приложениями по формам, утвержденным </w:t>
      </w:r>
      <w:hyperlink r:id="rId10" w:history="1">
        <w:r w:rsidRPr="00487AC1">
          <w:rPr>
            <w:rFonts w:ascii="Arial" w:eastAsia="Times New Roman" w:hAnsi="Arial" w:cs="Arial"/>
            <w:color w:val="00466E"/>
            <w:spacing w:val="2"/>
            <w:sz w:val="21"/>
            <w:szCs w:val="21"/>
            <w:u w:val="single"/>
            <w:lang w:eastAsia="ru-RU"/>
          </w:rPr>
          <w:t>приказом Министерства финансов Российской Федерации от 2 июля 2010 года N 66н "О формах бухгалтерской отчетности организаций"</w:t>
        </w:r>
      </w:hyperlink>
      <w:r w:rsidRPr="00487AC1">
        <w:rPr>
          <w:rFonts w:ascii="Arial" w:eastAsia="Times New Roman" w:hAnsi="Arial" w:cs="Arial"/>
          <w:color w:val="2D2D2D"/>
          <w:spacing w:val="2"/>
          <w:sz w:val="21"/>
          <w:szCs w:val="21"/>
          <w:lang w:eastAsia="ru-RU"/>
        </w:rPr>
        <w:t>, за финансовый год, предшествующий году обращения организации для включения инвестиционного проекта в перечень по строительству или перечень по реконструкции, и на последнюю отчетную дату и пояснительные записки к ней (организация, ведущая финансово-хозяйственную деятельность менее 12</w:t>
      </w:r>
      <w:proofErr w:type="gramEnd"/>
      <w:r w:rsidRPr="00487AC1">
        <w:rPr>
          <w:rFonts w:ascii="Arial" w:eastAsia="Times New Roman" w:hAnsi="Arial" w:cs="Arial"/>
          <w:color w:val="2D2D2D"/>
          <w:spacing w:val="2"/>
          <w:sz w:val="21"/>
          <w:szCs w:val="21"/>
          <w:lang w:eastAsia="ru-RU"/>
        </w:rPr>
        <w:t xml:space="preserve"> месяцев, представляет указанные документы на последнюю отчетную дату);</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копии документов, подтверждающих объем фактических и планируемых капитальных вложений в инвестиционный проект;</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копии документов, подтверждающих наличие собственных и (или) привлекаемых для реализации инвестиционного проекта сре</w:t>
      </w:r>
      <w:proofErr w:type="gramStart"/>
      <w:r w:rsidRPr="00487AC1">
        <w:rPr>
          <w:rFonts w:ascii="Arial" w:eastAsia="Times New Roman" w:hAnsi="Arial" w:cs="Arial"/>
          <w:color w:val="2D2D2D"/>
          <w:spacing w:val="2"/>
          <w:sz w:val="21"/>
          <w:szCs w:val="21"/>
          <w:lang w:eastAsia="ru-RU"/>
        </w:rPr>
        <w:t>дств в р</w:t>
      </w:r>
      <w:proofErr w:type="gramEnd"/>
      <w:r w:rsidRPr="00487AC1">
        <w:rPr>
          <w:rFonts w:ascii="Arial" w:eastAsia="Times New Roman" w:hAnsi="Arial" w:cs="Arial"/>
          <w:color w:val="2D2D2D"/>
          <w:spacing w:val="2"/>
          <w:sz w:val="21"/>
          <w:szCs w:val="21"/>
          <w:lang w:eastAsia="ru-RU"/>
        </w:rPr>
        <w:t>азмере заявленных инвестиций;</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справку о среднемесячной начисленной заработной плате в организации в результате реализации инвестиционного проекта;</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lastRenderedPageBreak/>
        <w:br/>
        <w:t>финансово-экономические показатели инвестиционного проекта на планируемый период применения пониженных налоговых ставок налога на прибыль организаций и налога на имущество организаций в соответствии с приложением 4 к настоящему Порядку;</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r>
      <w:proofErr w:type="gramStart"/>
      <w:r w:rsidRPr="00487AC1">
        <w:rPr>
          <w:rFonts w:ascii="Arial" w:eastAsia="Times New Roman" w:hAnsi="Arial" w:cs="Arial"/>
          <w:color w:val="2D2D2D"/>
          <w:spacing w:val="2"/>
          <w:sz w:val="21"/>
          <w:szCs w:val="21"/>
          <w:lang w:eastAsia="ru-RU"/>
        </w:rPr>
        <w:t>копии документов, подтверждающих наличие прав на земельный участок, предназначенный для строительства в рамках реализации инвестиционного проекта, проектной документации, сметной стоимости строительства, разрешения на строительство, положительного заключения государственной экспертизы проектной документации на строительство объекта (в случае если проведение такой государственной экспертизы предусмотрено законодательством Российской Федерации) (для включения инвестиционного проекта в перечень по строительству).</w:t>
      </w:r>
      <w:proofErr w:type="gramEnd"/>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r>
      <w:proofErr w:type="gramStart"/>
      <w:r w:rsidRPr="00487AC1">
        <w:rPr>
          <w:rFonts w:ascii="Arial" w:eastAsia="Times New Roman" w:hAnsi="Arial" w:cs="Arial"/>
          <w:color w:val="2D2D2D"/>
          <w:spacing w:val="2"/>
          <w:sz w:val="21"/>
          <w:szCs w:val="21"/>
          <w:lang w:eastAsia="ru-RU"/>
        </w:rPr>
        <w:t>Если организация самостоятельно по собственной инициативе не представила документы, указанные в настоящем пункте,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sidRPr="00487AC1">
        <w:rPr>
          <w:rFonts w:ascii="Arial" w:eastAsia="Times New Roman" w:hAnsi="Arial" w:cs="Arial"/>
          <w:color w:val="2D2D2D"/>
          <w:spacing w:val="2"/>
          <w:sz w:val="21"/>
          <w:szCs w:val="21"/>
          <w:lang w:eastAsia="ru-RU"/>
        </w:rPr>
        <w:t xml:space="preserve"> муниципальных услуг, за исключением документов, указанных в части 6 статьи 7 </w:t>
      </w:r>
      <w:hyperlink r:id="rId11" w:history="1">
        <w:r w:rsidRPr="00487AC1">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487AC1">
        <w:rPr>
          <w:rFonts w:ascii="Arial" w:eastAsia="Times New Roman" w:hAnsi="Arial" w:cs="Arial"/>
          <w:color w:val="2D2D2D"/>
          <w:spacing w:val="2"/>
          <w:sz w:val="21"/>
          <w:szCs w:val="21"/>
          <w:lang w:eastAsia="ru-RU"/>
        </w:rPr>
        <w:t>, Минэкономразвития области запрашивает сведения в рамках межведомственного информационного взаимодействия.</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Документы, поданные организацией для включения инвестиционного проекта в перечень по строительству или перечень по реконструкции, не возвращаются, за исключением случая их отзыва организацией.</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7. </w:t>
      </w:r>
      <w:proofErr w:type="gramStart"/>
      <w:r w:rsidRPr="00487AC1">
        <w:rPr>
          <w:rFonts w:ascii="Arial" w:eastAsia="Times New Roman" w:hAnsi="Arial" w:cs="Arial"/>
          <w:color w:val="2D2D2D"/>
          <w:spacing w:val="2"/>
          <w:sz w:val="21"/>
          <w:szCs w:val="21"/>
          <w:lang w:eastAsia="ru-RU"/>
        </w:rPr>
        <w:t>Минэкономразвития области отказывает организации в приеме документов для включения инвестиционного проекта в перечень по строительству или перечень по реконструкции в случае представления неполного пакета документов, указанных в пункте 6 настоящего Порядка, и письменно информирует ее об этом в течение пятнадцати календарных дней со дня подачи организацией документов для включения инвестиционного проекта в перечень по строительству или перечень по реконструкции.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8</w:t>
      </w:r>
      <w:proofErr w:type="gramEnd"/>
      <w:r w:rsidRPr="00487AC1">
        <w:rPr>
          <w:rFonts w:ascii="Arial" w:eastAsia="Times New Roman" w:hAnsi="Arial" w:cs="Arial"/>
          <w:color w:val="2D2D2D"/>
          <w:spacing w:val="2"/>
          <w:sz w:val="21"/>
          <w:szCs w:val="21"/>
          <w:lang w:eastAsia="ru-RU"/>
        </w:rPr>
        <w:t>. Организации вправе внести изменения в поданные документы для включения инвестиционного проекта в перечень по строительству или перечень по реконструкции или отозвать их, направив в Минэкономразвития области уведомление в письменном виде в течение пяти календарных дней со дня подачи указанных документов.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9. </w:t>
      </w:r>
      <w:proofErr w:type="gramStart"/>
      <w:r w:rsidRPr="00487AC1">
        <w:rPr>
          <w:rFonts w:ascii="Arial" w:eastAsia="Times New Roman" w:hAnsi="Arial" w:cs="Arial"/>
          <w:color w:val="2D2D2D"/>
          <w:spacing w:val="2"/>
          <w:sz w:val="21"/>
          <w:szCs w:val="21"/>
          <w:lang w:eastAsia="ru-RU"/>
        </w:rPr>
        <w:t>Решение о соответствии или несоответствии инвестиционного проекта условиям, указанным в части 11 статьи 3 </w:t>
      </w:r>
      <w:hyperlink r:id="rId12" w:history="1">
        <w:r w:rsidRPr="00487AC1">
          <w:rPr>
            <w:rFonts w:ascii="Arial" w:eastAsia="Times New Roman" w:hAnsi="Arial" w:cs="Arial"/>
            <w:color w:val="00466E"/>
            <w:spacing w:val="2"/>
            <w:sz w:val="21"/>
            <w:szCs w:val="21"/>
            <w:u w:val="single"/>
            <w:lang w:eastAsia="ru-RU"/>
          </w:rPr>
          <w:t>Закона Челябинской области от 25.11.2016 года N 449-ЗО "О налоге на имущество организаций"</w:t>
        </w:r>
      </w:hyperlink>
      <w:r w:rsidRPr="00487AC1">
        <w:rPr>
          <w:rFonts w:ascii="Arial" w:eastAsia="Times New Roman" w:hAnsi="Arial" w:cs="Arial"/>
          <w:color w:val="2D2D2D"/>
          <w:spacing w:val="2"/>
          <w:sz w:val="21"/>
          <w:szCs w:val="21"/>
          <w:lang w:eastAsia="ru-RU"/>
        </w:rPr>
        <w:t> и статье 8 </w:t>
      </w:r>
      <w:hyperlink r:id="rId13" w:history="1">
        <w:r w:rsidRPr="00487AC1">
          <w:rPr>
            <w:rFonts w:ascii="Arial" w:eastAsia="Times New Roman" w:hAnsi="Arial" w:cs="Arial"/>
            <w:color w:val="00466E"/>
            <w:spacing w:val="2"/>
            <w:sz w:val="21"/>
            <w:szCs w:val="21"/>
            <w:u w:val="single"/>
            <w:lang w:eastAsia="ru-RU"/>
          </w:rPr>
          <w:t>Закона Челябинской области от 28.11.2016 года N 453-ЗО "О снижении налоговой ставки налога на прибыль организаций для отдельных категорий налогоплательщиков"</w:t>
        </w:r>
      </w:hyperlink>
      <w:r w:rsidRPr="00487AC1">
        <w:rPr>
          <w:rFonts w:ascii="Arial" w:eastAsia="Times New Roman" w:hAnsi="Arial" w:cs="Arial"/>
          <w:color w:val="2D2D2D"/>
          <w:spacing w:val="2"/>
          <w:sz w:val="21"/>
          <w:szCs w:val="21"/>
          <w:lang w:eastAsia="ru-RU"/>
        </w:rPr>
        <w:t xml:space="preserve">, принимает Минэкономразвития области в срок </w:t>
      </w:r>
      <w:r w:rsidRPr="00487AC1">
        <w:rPr>
          <w:rFonts w:ascii="Arial" w:eastAsia="Times New Roman" w:hAnsi="Arial" w:cs="Arial"/>
          <w:color w:val="2D2D2D"/>
          <w:spacing w:val="2"/>
          <w:sz w:val="21"/>
          <w:szCs w:val="21"/>
          <w:lang w:eastAsia="ru-RU"/>
        </w:rPr>
        <w:lastRenderedPageBreak/>
        <w:t>до 15 октября текущего года</w:t>
      </w:r>
      <w:proofErr w:type="gramEnd"/>
      <w:r w:rsidRPr="00487AC1">
        <w:rPr>
          <w:rFonts w:ascii="Arial" w:eastAsia="Times New Roman" w:hAnsi="Arial" w:cs="Arial"/>
          <w:color w:val="2D2D2D"/>
          <w:spacing w:val="2"/>
          <w:sz w:val="21"/>
          <w:szCs w:val="21"/>
          <w:lang w:eastAsia="ru-RU"/>
        </w:rPr>
        <w:t xml:space="preserve"> и оформляет своим приказом. Минэкономразвития области направляет организациям копии выписок из приказа в течение семи календарных дней со дня его подписания.</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10. Минэкономразвития области в срок до 30 октября текущего года формирует проекты перечня по строительству и перечня по реконструкции и представляет их на утверждение Правительству Челябинской области. Перечень по строительству и перечень по реконструкции утверждаются постановлением Правительства Челябинской области.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11. Правительство Челябинской области в течение 45 календарных дней после утверждения перечня по строительству и перечня по реконструкции заключает с организациями соглашения.</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12. Исключение инвестиционных проектов из перечня по строительству или перечня по реконструкции производится по решению Правительства Челябинской области по истечении максимального срока, в пределах которого применяются пониженные налоговые ставки налога на прибыль организаций и налога на имущество организаций, по заявлению организации или в случае ликвидации организации.</w:t>
      </w:r>
      <w:r w:rsidRPr="00487AC1">
        <w:rPr>
          <w:rFonts w:ascii="Arial" w:eastAsia="Times New Roman" w:hAnsi="Arial" w:cs="Arial"/>
          <w:color w:val="2D2D2D"/>
          <w:spacing w:val="2"/>
          <w:sz w:val="21"/>
          <w:szCs w:val="21"/>
          <w:lang w:eastAsia="ru-RU"/>
        </w:rPr>
        <w:br/>
      </w:r>
    </w:p>
    <w:p w:rsidR="00487AC1" w:rsidRPr="00487AC1" w:rsidRDefault="00487AC1" w:rsidP="00487A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AC1">
        <w:rPr>
          <w:rFonts w:ascii="Arial" w:eastAsia="Times New Roman" w:hAnsi="Arial" w:cs="Arial"/>
          <w:color w:val="4C4C4C"/>
          <w:spacing w:val="2"/>
          <w:sz w:val="29"/>
          <w:szCs w:val="29"/>
          <w:lang w:eastAsia="ru-RU"/>
        </w:rPr>
        <w:t>Приложение 1. Годовой отчет о реализации соглашения за ___ год</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Приложение 1</w:t>
      </w:r>
      <w:r w:rsidRPr="00487AC1">
        <w:rPr>
          <w:rFonts w:ascii="Arial" w:eastAsia="Times New Roman" w:hAnsi="Arial" w:cs="Arial"/>
          <w:color w:val="2D2D2D"/>
          <w:spacing w:val="2"/>
          <w:sz w:val="21"/>
          <w:szCs w:val="21"/>
          <w:lang w:eastAsia="ru-RU"/>
        </w:rPr>
        <w:br/>
        <w:t>к Порядку</w:t>
      </w:r>
      <w:r w:rsidRPr="00487AC1">
        <w:rPr>
          <w:rFonts w:ascii="Arial" w:eastAsia="Times New Roman" w:hAnsi="Arial" w:cs="Arial"/>
          <w:color w:val="2D2D2D"/>
          <w:spacing w:val="2"/>
          <w:sz w:val="21"/>
          <w:szCs w:val="21"/>
          <w:lang w:eastAsia="ru-RU"/>
        </w:rPr>
        <w:br/>
        <w:t>формирования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строительству и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реконструкции и техническому</w:t>
      </w:r>
      <w:r w:rsidRPr="00487AC1">
        <w:rPr>
          <w:rFonts w:ascii="Arial" w:eastAsia="Times New Roman" w:hAnsi="Arial" w:cs="Arial"/>
          <w:color w:val="2D2D2D"/>
          <w:spacing w:val="2"/>
          <w:sz w:val="21"/>
          <w:szCs w:val="21"/>
          <w:lang w:eastAsia="ru-RU"/>
        </w:rPr>
        <w:br/>
        <w:t>перевооружению объектов</w:t>
      </w:r>
      <w:r w:rsidRPr="00487AC1">
        <w:rPr>
          <w:rFonts w:ascii="Arial" w:eastAsia="Times New Roman" w:hAnsi="Arial" w:cs="Arial"/>
          <w:color w:val="2D2D2D"/>
          <w:spacing w:val="2"/>
          <w:sz w:val="21"/>
          <w:szCs w:val="21"/>
          <w:lang w:eastAsia="ru-RU"/>
        </w:rPr>
        <w:br/>
        <w:t>основных средств</w:t>
      </w:r>
    </w:p>
    <w:p w:rsidR="00487AC1" w:rsidRPr="00487AC1" w:rsidRDefault="00487AC1" w:rsidP="00487A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Годовой отчет о реализации соглашения за ___ год</w:t>
      </w:r>
    </w:p>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1. Наименование организации 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2. Наименование инвестиционного проекта 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3. Информация о количестве созданных рабочих мест в рамках реализации инвестиционного проекта за отчетный период 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4. Объем капитальных вложений, предусмотренный в инвестиционном проекте, млн. рублей.</w:t>
      </w:r>
    </w:p>
    <w:tbl>
      <w:tblPr>
        <w:tblW w:w="0" w:type="auto"/>
        <w:tblCellMar>
          <w:left w:w="0" w:type="dxa"/>
          <w:right w:w="0" w:type="dxa"/>
        </w:tblCellMar>
        <w:tblLook w:val="04A0" w:firstRow="1" w:lastRow="0" w:firstColumn="1" w:lastColumn="0" w:noHBand="0" w:noVBand="1"/>
      </w:tblPr>
      <w:tblGrid>
        <w:gridCol w:w="702"/>
        <w:gridCol w:w="1762"/>
        <w:gridCol w:w="1616"/>
        <w:gridCol w:w="1404"/>
        <w:gridCol w:w="1591"/>
        <w:gridCol w:w="2280"/>
      </w:tblGrid>
      <w:tr w:rsidR="00487AC1" w:rsidRPr="00487AC1" w:rsidTr="00487AC1">
        <w:trPr>
          <w:trHeight w:val="15"/>
        </w:trPr>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84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66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66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lastRenderedPageBreak/>
              <w:t>п</w:t>
            </w:r>
            <w:proofErr w:type="gramEnd"/>
            <w:r w:rsidRPr="00487AC1">
              <w:rPr>
                <w:rFonts w:ascii="Times New Roman" w:eastAsia="Times New Roman" w:hAnsi="Times New Roman" w:cs="Times New Roman"/>
                <w:color w:val="2D2D2D"/>
                <w:sz w:val="21"/>
                <w:szCs w:val="21"/>
                <w:lang w:eastAsia="ru-RU"/>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lastRenderedPageBreak/>
              <w:t xml:space="preserve">Направление </w:t>
            </w:r>
            <w:r w:rsidRPr="00487AC1">
              <w:rPr>
                <w:rFonts w:ascii="Times New Roman" w:eastAsia="Times New Roman" w:hAnsi="Times New Roman" w:cs="Times New Roman"/>
                <w:color w:val="2D2D2D"/>
                <w:sz w:val="21"/>
                <w:szCs w:val="21"/>
                <w:lang w:eastAsia="ru-RU"/>
              </w:rPr>
              <w:lastRenderedPageBreak/>
              <w:t>инвестиций</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lastRenderedPageBreak/>
              <w:t xml:space="preserve">Фактический объем капитальных вложений (без учета НДС), млн. </w:t>
            </w:r>
            <w:r w:rsidRPr="00487AC1">
              <w:rPr>
                <w:rFonts w:ascii="Times New Roman" w:eastAsia="Times New Roman" w:hAnsi="Times New Roman" w:cs="Times New Roman"/>
                <w:color w:val="2D2D2D"/>
                <w:sz w:val="21"/>
                <w:szCs w:val="21"/>
                <w:lang w:eastAsia="ru-RU"/>
              </w:rPr>
              <w:lastRenderedPageBreak/>
              <w:t>рублей</w:t>
            </w: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предыдущий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отчетный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следующий за </w:t>
            </w:r>
            <w:proofErr w:type="gramStart"/>
            <w:r w:rsidRPr="00487AC1">
              <w:rPr>
                <w:rFonts w:ascii="Times New Roman" w:eastAsia="Times New Roman" w:hAnsi="Times New Roman" w:cs="Times New Roman"/>
                <w:color w:val="2D2D2D"/>
                <w:sz w:val="21"/>
                <w:szCs w:val="21"/>
                <w:lang w:eastAsia="ru-RU"/>
              </w:rPr>
              <w:t>отчетным</w:t>
            </w:r>
            <w:proofErr w:type="gramEnd"/>
            <w:r w:rsidRPr="00487AC1">
              <w:rPr>
                <w:rFonts w:ascii="Times New Roman" w:eastAsia="Times New Roman" w:hAnsi="Times New Roman" w:cs="Times New Roman"/>
                <w:color w:val="2D2D2D"/>
                <w:sz w:val="21"/>
                <w:szCs w:val="21"/>
                <w:lang w:eastAsia="ru-RU"/>
              </w:rPr>
              <w:t xml:space="preserve">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накопительным итогом с начала реализации инвестиционного проекта</w:t>
            </w: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5. Финансово-экономические показатели инвестиционного проекта.</w:t>
      </w:r>
    </w:p>
    <w:tbl>
      <w:tblPr>
        <w:tblW w:w="0" w:type="auto"/>
        <w:tblCellMar>
          <w:left w:w="0" w:type="dxa"/>
          <w:right w:w="0" w:type="dxa"/>
        </w:tblCellMar>
        <w:tblLook w:val="04A0" w:firstRow="1" w:lastRow="0" w:firstColumn="1" w:lastColumn="0" w:noHBand="0" w:noVBand="1"/>
      </w:tblPr>
      <w:tblGrid>
        <w:gridCol w:w="582"/>
        <w:gridCol w:w="6969"/>
        <w:gridCol w:w="1804"/>
      </w:tblGrid>
      <w:tr w:rsidR="00487AC1" w:rsidRPr="00487AC1" w:rsidTr="00487AC1">
        <w:trPr>
          <w:trHeight w:val="15"/>
        </w:trPr>
        <w:tc>
          <w:tcPr>
            <w:tcW w:w="55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739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84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Значение показателя</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Среднемесячная начисленная заработная плата в организации в результате реализации инвестиционного проекта,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Объем капитальных вложений, предусмотренный в инвестиционном проекте,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6. Сведения о начисленных и уплаченных организацией суммах налога на прибыль организаций и налога на имущество организаций в консолидированный бюджет Челябинской области за счет реализации инвестиционного проекта.</w:t>
      </w:r>
    </w:p>
    <w:tbl>
      <w:tblPr>
        <w:tblW w:w="0" w:type="auto"/>
        <w:tblCellMar>
          <w:left w:w="0" w:type="dxa"/>
          <w:right w:w="0" w:type="dxa"/>
        </w:tblCellMar>
        <w:tblLook w:val="04A0" w:firstRow="1" w:lastRow="0" w:firstColumn="1" w:lastColumn="0" w:noHBand="0" w:noVBand="1"/>
      </w:tblPr>
      <w:tblGrid>
        <w:gridCol w:w="1080"/>
        <w:gridCol w:w="2498"/>
        <w:gridCol w:w="1082"/>
        <w:gridCol w:w="3071"/>
        <w:gridCol w:w="1624"/>
      </w:tblGrid>
      <w:tr w:rsidR="00487AC1" w:rsidRPr="00487AC1" w:rsidTr="00487AC1">
        <w:trPr>
          <w:trHeight w:val="15"/>
        </w:trPr>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587"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326"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66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Вид налога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Налогооблагаемая база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Ставка налога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Суммы начисленных налогов (без учета пониженных налоговых ставок налога на прибыль организаций и налога на имущество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Суммы фактически уплаченных налогов</w:t>
            </w: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Итого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7. Сведения о начисленных и уплаченных организацией суммах налога на прибыль организаций и налога на имущество организаций в консолидированный бюджет Челябинской области.</w:t>
      </w:r>
    </w:p>
    <w:tbl>
      <w:tblPr>
        <w:tblW w:w="0" w:type="auto"/>
        <w:tblCellMar>
          <w:left w:w="0" w:type="dxa"/>
          <w:right w:w="0" w:type="dxa"/>
        </w:tblCellMar>
        <w:tblLook w:val="04A0" w:firstRow="1" w:lastRow="0" w:firstColumn="1" w:lastColumn="0" w:noHBand="0" w:noVBand="1"/>
      </w:tblPr>
      <w:tblGrid>
        <w:gridCol w:w="1080"/>
        <w:gridCol w:w="2498"/>
        <w:gridCol w:w="1082"/>
        <w:gridCol w:w="3071"/>
        <w:gridCol w:w="1624"/>
      </w:tblGrid>
      <w:tr w:rsidR="00487AC1" w:rsidRPr="00487AC1" w:rsidTr="00487AC1">
        <w:trPr>
          <w:trHeight w:val="15"/>
        </w:trPr>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587"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326"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66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Вид налога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Налогооблагаемая база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Ставка налога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Суммы начисленных налогов (без учета пониженных налоговых ставок налога на прибыль организаций и налога на имущество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Суммы фактически уплаченных налогов</w:t>
            </w: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Итого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8. Информация о суммах налога на прибыль организаций и налога на имущество организаций в результате снижения налоговых ставок указанных налогов.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lastRenderedPageBreak/>
        <w:t>Налог на прибыль организаций: ставка налога, предусмотренная </w:t>
      </w:r>
      <w:hyperlink r:id="rId14" w:history="1">
        <w:r w:rsidRPr="00487AC1">
          <w:rPr>
            <w:rFonts w:ascii="Arial" w:eastAsia="Times New Roman" w:hAnsi="Arial" w:cs="Arial"/>
            <w:color w:val="00466E"/>
            <w:spacing w:val="2"/>
            <w:sz w:val="21"/>
            <w:szCs w:val="21"/>
            <w:u w:val="single"/>
            <w:lang w:eastAsia="ru-RU"/>
          </w:rPr>
          <w:t>Налоговым кодексом Российской Федерации</w:t>
        </w:r>
      </w:hyperlink>
      <w:r w:rsidRPr="00487AC1">
        <w:rPr>
          <w:rFonts w:ascii="Arial" w:eastAsia="Times New Roman" w:hAnsi="Arial" w:cs="Arial"/>
          <w:color w:val="2D2D2D"/>
          <w:spacing w:val="2"/>
          <w:sz w:val="21"/>
          <w:szCs w:val="21"/>
          <w:lang w:eastAsia="ru-RU"/>
        </w:rPr>
        <w:t>, - ___ процентов, пониженная налоговая ставка - ___ процентов.</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Налог на имущество организаций: ставка налога, предусмотренная </w:t>
      </w:r>
      <w:hyperlink r:id="rId15" w:history="1">
        <w:r w:rsidRPr="00487AC1">
          <w:rPr>
            <w:rFonts w:ascii="Arial" w:eastAsia="Times New Roman" w:hAnsi="Arial" w:cs="Arial"/>
            <w:color w:val="00466E"/>
            <w:spacing w:val="2"/>
            <w:sz w:val="21"/>
            <w:szCs w:val="21"/>
            <w:u w:val="single"/>
            <w:lang w:eastAsia="ru-RU"/>
          </w:rPr>
          <w:t>Налоговым кодексом Российской Федерации</w:t>
        </w:r>
      </w:hyperlink>
      <w:r w:rsidRPr="00487AC1">
        <w:rPr>
          <w:rFonts w:ascii="Arial" w:eastAsia="Times New Roman" w:hAnsi="Arial" w:cs="Arial"/>
          <w:color w:val="2D2D2D"/>
          <w:spacing w:val="2"/>
          <w:sz w:val="21"/>
          <w:szCs w:val="21"/>
          <w:lang w:eastAsia="ru-RU"/>
        </w:rPr>
        <w:t>, - ___ процентов, пониженная налоговая ставка - ___ процентов.</w:t>
      </w:r>
    </w:p>
    <w:tbl>
      <w:tblPr>
        <w:tblW w:w="0" w:type="auto"/>
        <w:tblCellMar>
          <w:left w:w="0" w:type="dxa"/>
          <w:right w:w="0" w:type="dxa"/>
        </w:tblCellMar>
        <w:tblLook w:val="04A0" w:firstRow="1" w:lastRow="0" w:firstColumn="1" w:lastColumn="0" w:noHBand="0" w:noVBand="1"/>
      </w:tblPr>
      <w:tblGrid>
        <w:gridCol w:w="4906"/>
        <w:gridCol w:w="2142"/>
        <w:gridCol w:w="2307"/>
      </w:tblGrid>
      <w:tr w:rsidR="00487AC1" w:rsidRPr="00487AC1" w:rsidTr="00487AC1">
        <w:trPr>
          <w:trHeight w:val="15"/>
        </w:trPr>
        <w:tc>
          <w:tcPr>
            <w:tcW w:w="517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21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Вид налога</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Сумма налога в результате снижения ставки налога</w:t>
            </w:r>
          </w:p>
        </w:tc>
      </w:tr>
      <w:tr w:rsidR="00487AC1" w:rsidRPr="00487AC1" w:rsidTr="00487AC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отчетный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текущий год</w:t>
            </w:r>
          </w:p>
        </w:tc>
      </w:tr>
      <w:tr w:rsidR="00487AC1" w:rsidRPr="00487AC1" w:rsidTr="00487AC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Всего, в том числе: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 на прибыль организаций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 на имущество организаций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9. Расчет суммы налога на прибыль организаций за счет применения пониженной налоговой ставки осуществляется и заполняется организацией в соответствии со статьей 8 </w:t>
      </w:r>
      <w:hyperlink r:id="rId16" w:history="1">
        <w:r w:rsidRPr="00487AC1">
          <w:rPr>
            <w:rFonts w:ascii="Arial" w:eastAsia="Times New Roman" w:hAnsi="Arial" w:cs="Arial"/>
            <w:color w:val="00466E"/>
            <w:spacing w:val="2"/>
            <w:sz w:val="21"/>
            <w:szCs w:val="21"/>
            <w:u w:val="single"/>
            <w:lang w:eastAsia="ru-RU"/>
          </w:rPr>
          <w:t>Закона Челябинской области от 28.11.2016 года N 453-ЗО "О снижении налоговой ставки налога на прибыль организаций для отдельных категорий налогоплательщиков"</w:t>
        </w:r>
      </w:hyperlink>
      <w:r w:rsidRPr="00487AC1">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726"/>
        <w:gridCol w:w="5729"/>
        <w:gridCol w:w="1622"/>
        <w:gridCol w:w="1278"/>
      </w:tblGrid>
      <w:tr w:rsidR="00487AC1" w:rsidRPr="00487AC1" w:rsidTr="00487AC1">
        <w:trPr>
          <w:trHeight w:val="15"/>
        </w:trPr>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609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66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Отчетный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Текущий год</w:t>
            </w: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Стоимость капитальных вложений, осуществленных в инвестиционный проект, нарастающим итогом за период реализации инвестиционного проекта,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Остаточная стоимость основных средств и нематериальных активов, предназначенных для производства продукции, выполнения работ или оказания услуг, находящихся на территории Челябинской области, на конец налогового периода,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Показатель снижения налоговой ставки налога на прибыль организаций в части, зачисляемой в областной бюджет, процентов (строка 1 / строку 2 x 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Налоговая база по налогу на прибыль организаций,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Сумма налога на прибыль организаций,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Сумма налога на прибыль организаций за счет применения пониженной налоговой ставки ((ставка налога на прибыль организаций, зачисляемая в областной бюджет, - строка 3) x строку 4),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10. Перечень имущества, созданного, приобретенного, реконструированного и (или) модернизированного в ходе реализации инвестиционного проекта и предназначенного для использования в производстве товаров (выполнении работ, оказании услуг).</w:t>
      </w:r>
    </w:p>
    <w:tbl>
      <w:tblPr>
        <w:tblW w:w="0" w:type="auto"/>
        <w:tblCellMar>
          <w:left w:w="0" w:type="dxa"/>
          <w:right w:w="0" w:type="dxa"/>
        </w:tblCellMar>
        <w:tblLook w:val="04A0" w:firstRow="1" w:lastRow="0" w:firstColumn="1" w:lastColumn="0" w:noHBand="0" w:noVBand="1"/>
      </w:tblPr>
      <w:tblGrid>
        <w:gridCol w:w="2849"/>
        <w:gridCol w:w="3678"/>
        <w:gridCol w:w="2828"/>
      </w:tblGrid>
      <w:tr w:rsidR="00487AC1" w:rsidRPr="00487AC1" w:rsidTr="00487AC1">
        <w:trPr>
          <w:trHeight w:val="15"/>
        </w:trPr>
        <w:tc>
          <w:tcPr>
            <w:tcW w:w="2957"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881"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957"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Дата постановки на баланс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Остаточная стоимость имущества</w:t>
            </w:r>
          </w:p>
        </w:tc>
      </w:tr>
      <w:tr w:rsidR="00487AC1" w:rsidRPr="00487AC1" w:rsidTr="00487AC1">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Итого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lastRenderedPageBreak/>
        <w:br/>
        <w:t>Каждая страница годового отчета о реализации соглашения должна быть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подписана руководителем и главным бухгалтером организации, заверена печатью</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организации.</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Руководитель организации _________________________________ /Ф.И.О.</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Главный бухгалтер _________________________________ /Ф.И.О.</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Дата М.П.</w:t>
      </w:r>
    </w:p>
    <w:p w:rsidR="00487AC1" w:rsidRPr="00487AC1" w:rsidRDefault="00487AC1" w:rsidP="00487A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7AC1" w:rsidRPr="00487AC1" w:rsidRDefault="00487AC1" w:rsidP="00487A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AC1">
        <w:rPr>
          <w:rFonts w:ascii="Arial" w:eastAsia="Times New Roman" w:hAnsi="Arial" w:cs="Arial"/>
          <w:color w:val="4C4C4C"/>
          <w:spacing w:val="2"/>
          <w:sz w:val="29"/>
          <w:szCs w:val="29"/>
          <w:lang w:eastAsia="ru-RU"/>
        </w:rPr>
        <w:t>Приложение 2. Перечень приоритетных инвестиционных проектов Челябинской области по строительству</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Приложение 2</w:t>
      </w:r>
      <w:r w:rsidRPr="00487AC1">
        <w:rPr>
          <w:rFonts w:ascii="Arial" w:eastAsia="Times New Roman" w:hAnsi="Arial" w:cs="Arial"/>
          <w:color w:val="2D2D2D"/>
          <w:spacing w:val="2"/>
          <w:sz w:val="21"/>
          <w:szCs w:val="21"/>
          <w:lang w:eastAsia="ru-RU"/>
        </w:rPr>
        <w:br/>
        <w:t>к Порядку</w:t>
      </w:r>
      <w:r w:rsidRPr="00487AC1">
        <w:rPr>
          <w:rFonts w:ascii="Arial" w:eastAsia="Times New Roman" w:hAnsi="Arial" w:cs="Arial"/>
          <w:color w:val="2D2D2D"/>
          <w:spacing w:val="2"/>
          <w:sz w:val="21"/>
          <w:szCs w:val="21"/>
          <w:lang w:eastAsia="ru-RU"/>
        </w:rPr>
        <w:br/>
        <w:t>формирования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строительству и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реконструкции и техническому</w:t>
      </w:r>
      <w:r w:rsidRPr="00487AC1">
        <w:rPr>
          <w:rFonts w:ascii="Arial" w:eastAsia="Times New Roman" w:hAnsi="Arial" w:cs="Arial"/>
          <w:color w:val="2D2D2D"/>
          <w:spacing w:val="2"/>
          <w:sz w:val="21"/>
          <w:szCs w:val="21"/>
          <w:lang w:eastAsia="ru-RU"/>
        </w:rPr>
        <w:br/>
        <w:t>перевооружению объектов</w:t>
      </w:r>
      <w:r w:rsidRPr="00487AC1">
        <w:rPr>
          <w:rFonts w:ascii="Arial" w:eastAsia="Times New Roman" w:hAnsi="Arial" w:cs="Arial"/>
          <w:color w:val="2D2D2D"/>
          <w:spacing w:val="2"/>
          <w:sz w:val="21"/>
          <w:szCs w:val="21"/>
          <w:lang w:eastAsia="ru-RU"/>
        </w:rPr>
        <w:br/>
        <w:t>основных средств</w:t>
      </w:r>
    </w:p>
    <w:p w:rsidR="00487AC1" w:rsidRPr="00487AC1" w:rsidRDefault="00487AC1" w:rsidP="00487A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Перечень приоритетных инвестиционных проектов Челябинской области по строительству</w:t>
      </w:r>
    </w:p>
    <w:tbl>
      <w:tblPr>
        <w:tblW w:w="0" w:type="auto"/>
        <w:tblCellMar>
          <w:left w:w="0" w:type="dxa"/>
          <w:right w:w="0" w:type="dxa"/>
        </w:tblCellMar>
        <w:tblLook w:val="04A0" w:firstRow="1" w:lastRow="0" w:firstColumn="1" w:lastColumn="0" w:noHBand="0" w:noVBand="1"/>
      </w:tblPr>
      <w:tblGrid>
        <w:gridCol w:w="514"/>
        <w:gridCol w:w="1490"/>
        <w:gridCol w:w="1457"/>
        <w:gridCol w:w="1490"/>
        <w:gridCol w:w="1457"/>
        <w:gridCol w:w="1457"/>
        <w:gridCol w:w="1490"/>
      </w:tblGrid>
      <w:tr w:rsidR="00487AC1" w:rsidRPr="00487AC1" w:rsidTr="00487AC1">
        <w:trPr>
          <w:trHeight w:val="15"/>
        </w:trPr>
        <w:tc>
          <w:tcPr>
            <w:tcW w:w="55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21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инвестиционного проекта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организации, реализующей инвестиционный проект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Срок реализации инвестиционного проекта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Сфера деятельности, в которой реализуется инвестиционный проект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Объем капитальных вложений, осуществленных в инвестиционный проект, млн.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Среднемесячная начисленная заработная плата в организации в результате реализации инвестиционного </w:t>
            </w:r>
            <w:r w:rsidRPr="00487AC1">
              <w:rPr>
                <w:rFonts w:ascii="Times New Roman" w:eastAsia="Times New Roman" w:hAnsi="Times New Roman" w:cs="Times New Roman"/>
                <w:color w:val="2D2D2D"/>
                <w:sz w:val="21"/>
                <w:szCs w:val="21"/>
                <w:lang w:eastAsia="ru-RU"/>
              </w:rPr>
              <w:lastRenderedPageBreak/>
              <w:t>проекта, рублей</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Перечень приоритетных инвестиционных проектов Челябинской области по реконструкции и техническому перевооружению объектов основных средств</w:t>
      </w:r>
    </w:p>
    <w:tbl>
      <w:tblPr>
        <w:tblW w:w="0" w:type="auto"/>
        <w:tblCellMar>
          <w:left w:w="0" w:type="dxa"/>
          <w:right w:w="0" w:type="dxa"/>
        </w:tblCellMar>
        <w:tblLook w:val="04A0" w:firstRow="1" w:lastRow="0" w:firstColumn="1" w:lastColumn="0" w:noHBand="0" w:noVBand="1"/>
      </w:tblPr>
      <w:tblGrid>
        <w:gridCol w:w="514"/>
        <w:gridCol w:w="1490"/>
        <w:gridCol w:w="1457"/>
        <w:gridCol w:w="1490"/>
        <w:gridCol w:w="1457"/>
        <w:gridCol w:w="1457"/>
        <w:gridCol w:w="1490"/>
      </w:tblGrid>
      <w:tr w:rsidR="00487AC1" w:rsidRPr="00487AC1" w:rsidTr="00487AC1">
        <w:trPr>
          <w:trHeight w:val="15"/>
        </w:trPr>
        <w:tc>
          <w:tcPr>
            <w:tcW w:w="55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21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40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инвестиционного проекта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организации, реализующей инвестиционный проект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Срок реализации инвестиционного проекта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Сфера деятельности, в которой реализуется инвестиционный проект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Объем капитальных вложений, осуществленных в инвестиционный проект, млн.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Среднемесячная начисленная заработная плата в организации в результате реализации инвестиционного проекта, рублей</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AC1">
        <w:rPr>
          <w:rFonts w:ascii="Arial" w:eastAsia="Times New Roman" w:hAnsi="Arial" w:cs="Arial"/>
          <w:color w:val="4C4C4C"/>
          <w:spacing w:val="2"/>
          <w:sz w:val="29"/>
          <w:szCs w:val="29"/>
          <w:lang w:eastAsia="ru-RU"/>
        </w:rPr>
        <w:t>Приложение 3. Заявка</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Приложение 3</w:t>
      </w:r>
      <w:r w:rsidRPr="00487AC1">
        <w:rPr>
          <w:rFonts w:ascii="Arial" w:eastAsia="Times New Roman" w:hAnsi="Arial" w:cs="Arial"/>
          <w:color w:val="2D2D2D"/>
          <w:spacing w:val="2"/>
          <w:sz w:val="21"/>
          <w:szCs w:val="21"/>
          <w:lang w:eastAsia="ru-RU"/>
        </w:rPr>
        <w:br/>
        <w:t>к Порядку</w:t>
      </w:r>
      <w:r w:rsidRPr="00487AC1">
        <w:rPr>
          <w:rFonts w:ascii="Arial" w:eastAsia="Times New Roman" w:hAnsi="Arial" w:cs="Arial"/>
          <w:color w:val="2D2D2D"/>
          <w:spacing w:val="2"/>
          <w:sz w:val="21"/>
          <w:szCs w:val="21"/>
          <w:lang w:eastAsia="ru-RU"/>
        </w:rPr>
        <w:br/>
        <w:t>формирования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строительству и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реконструкции и техническому</w:t>
      </w:r>
      <w:r w:rsidRPr="00487AC1">
        <w:rPr>
          <w:rFonts w:ascii="Arial" w:eastAsia="Times New Roman" w:hAnsi="Arial" w:cs="Arial"/>
          <w:color w:val="2D2D2D"/>
          <w:spacing w:val="2"/>
          <w:sz w:val="21"/>
          <w:szCs w:val="21"/>
          <w:lang w:eastAsia="ru-RU"/>
        </w:rPr>
        <w:br/>
        <w:t>перевооружению объектов</w:t>
      </w:r>
      <w:r w:rsidRPr="00487AC1">
        <w:rPr>
          <w:rFonts w:ascii="Arial" w:eastAsia="Times New Roman" w:hAnsi="Arial" w:cs="Arial"/>
          <w:color w:val="2D2D2D"/>
          <w:spacing w:val="2"/>
          <w:sz w:val="21"/>
          <w:szCs w:val="21"/>
          <w:lang w:eastAsia="ru-RU"/>
        </w:rPr>
        <w:br/>
        <w:t>основных средств</w:t>
      </w:r>
    </w:p>
    <w:p w:rsidR="00487AC1" w:rsidRPr="00487AC1" w:rsidRDefault="00487AC1" w:rsidP="00487A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Заявка</w:t>
      </w:r>
    </w:p>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1. Организация (наименование) ____________________________________________________.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2. Юридический адрес _____________________________________________________________.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3. Руководитель (должность, Ф.И.О., телефон) 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lastRenderedPageBreak/>
        <w:br/>
        <w:t>4. Контактное лицо (должность, Ф.И.О., телефон) 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5. Организационно-правовая форма _________________________________________________.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6. Наименование инвестиционного проекта __________________________________________.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7. Сфера деятельности, в которой реализуется инвестиционный проект, 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8. Полная стоимость инвестиционного проекта _______ тыс. рублей.</w:t>
      </w:r>
    </w:p>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Таблица 1. Капитальные вложения, осуществляемые в инвестиционный проект</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Таблица 1</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727"/>
        <w:gridCol w:w="4906"/>
        <w:gridCol w:w="3722"/>
      </w:tblGrid>
      <w:tr w:rsidR="00487AC1" w:rsidRPr="00487AC1" w:rsidTr="00487AC1">
        <w:trPr>
          <w:trHeight w:val="15"/>
        </w:trPr>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517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881"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капитальных вложений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Первоначальная стоимость капитальных вложений</w:t>
            </w: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Таблица 2. Перечень имущества, создаваемого (приобретаемого) для реализации инвестиционного проекта</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Таблица 2</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722"/>
        <w:gridCol w:w="2647"/>
        <w:gridCol w:w="2993"/>
        <w:gridCol w:w="2993"/>
      </w:tblGrid>
      <w:tr w:rsidR="00487AC1" w:rsidRPr="00487AC1" w:rsidTr="00487AC1">
        <w:trPr>
          <w:trHeight w:val="15"/>
        </w:trPr>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277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14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14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имущества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Предполагаемая дата постановки на баланс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Первоначальная стоимость имущества</w:t>
            </w: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9. Срок окупаемости инвестиционного проекта __________ лет.</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10. Чистый приведенный доход ___________________ тыс. рублей.</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 xml:space="preserve">11. </w:t>
      </w:r>
      <w:proofErr w:type="gramStart"/>
      <w:r w:rsidRPr="00487AC1">
        <w:rPr>
          <w:rFonts w:ascii="Arial" w:eastAsia="Times New Roman" w:hAnsi="Arial" w:cs="Arial"/>
          <w:color w:val="2D2D2D"/>
          <w:spacing w:val="2"/>
          <w:sz w:val="21"/>
          <w:szCs w:val="21"/>
          <w:lang w:eastAsia="ru-RU"/>
        </w:rPr>
        <w:t>Начисленные и уплаченные суммы налога на прибыль организаций и налога на имущество организаций в консолидированный бюджет Челябинской области в предыдущем и текущем годах, суммы налога на прибыль организаций и налога на имущество организаций, планируемые к уплате в консолидированный бюджет Челябинской области за срок применения пониженных налоговых ставок указанных налогов по организации в целом (без учета пониженных налоговых ставок):</w:t>
      </w:r>
      <w:r w:rsidRPr="00487AC1">
        <w:rPr>
          <w:rFonts w:ascii="Arial" w:eastAsia="Times New Roman" w:hAnsi="Arial" w:cs="Arial"/>
          <w:color w:val="2D2D2D"/>
          <w:spacing w:val="2"/>
          <w:sz w:val="21"/>
          <w:szCs w:val="21"/>
          <w:lang w:eastAsia="ru-RU"/>
        </w:rPr>
        <w:br/>
      </w:r>
      <w:proofErr w:type="gramEnd"/>
    </w:p>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Таблица 3.</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Таблица 3</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lastRenderedPageBreak/>
        <w:br/>
        <w:t>тыс. рублей</w:t>
      </w:r>
      <w:r w:rsidRPr="00487A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12"/>
        <w:gridCol w:w="835"/>
        <w:gridCol w:w="835"/>
        <w:gridCol w:w="835"/>
        <w:gridCol w:w="834"/>
        <w:gridCol w:w="834"/>
        <w:gridCol w:w="834"/>
        <w:gridCol w:w="834"/>
        <w:gridCol w:w="834"/>
        <w:gridCol w:w="834"/>
        <w:gridCol w:w="834"/>
      </w:tblGrid>
      <w:tr w:rsidR="00487AC1" w:rsidRPr="00487AC1" w:rsidTr="00487AC1">
        <w:trPr>
          <w:trHeight w:val="15"/>
        </w:trPr>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29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Вид налога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r>
      <w:tr w:rsidR="00487AC1" w:rsidRPr="00487AC1" w:rsidTr="00487A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12. Суммы налога на прибыль организаций и налога на имущество организаций, планируемые к уплате в консолидированный бюджет Челябинской области за срок применения пониженных налоговых ставок указанных налогов за счет реализации инвестиционного проекта (без учета пониженных налоговых ставок):</w:t>
      </w:r>
    </w:p>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Таблица 4.</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Таблица 4</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тыс. рублей</w:t>
      </w:r>
      <w:r w:rsidRPr="00487A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23"/>
        <w:gridCol w:w="1004"/>
        <w:gridCol w:w="1004"/>
        <w:gridCol w:w="1004"/>
        <w:gridCol w:w="1004"/>
        <w:gridCol w:w="1004"/>
        <w:gridCol w:w="1004"/>
        <w:gridCol w:w="1004"/>
        <w:gridCol w:w="1004"/>
      </w:tblGrid>
      <w:tr w:rsidR="00487AC1" w:rsidRPr="00487AC1" w:rsidTr="00487AC1">
        <w:trPr>
          <w:trHeight w:val="15"/>
        </w:trPr>
        <w:tc>
          <w:tcPr>
            <w:tcW w:w="2033"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478"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Вид налога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r>
      <w:tr w:rsidR="00487AC1" w:rsidRPr="00487AC1" w:rsidTr="00487A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13. Количество рабочих мест, создаваемых за счет реализации инвестиционного проекта, 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14. Среднемесячная заработная плата в организации за последний отчетный период ____________ тыс. рублей.</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15. Планируемые суммы налога на прибыль организаций и налога на имущество организаций за счет применения пониженных налоговых ставок указанных налогов за период применения указанных пониженных налоговых ставок _______ тыс. рублей.</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16. Расчет сумм за счет применения пониженной налоговой ставки налога на прибыль организаций в соответствии со статьей 8 </w:t>
      </w:r>
      <w:hyperlink r:id="rId17" w:history="1">
        <w:r w:rsidRPr="00487AC1">
          <w:rPr>
            <w:rFonts w:ascii="Arial" w:eastAsia="Times New Roman" w:hAnsi="Arial" w:cs="Arial"/>
            <w:color w:val="00466E"/>
            <w:spacing w:val="2"/>
            <w:sz w:val="21"/>
            <w:szCs w:val="21"/>
            <w:u w:val="single"/>
            <w:lang w:eastAsia="ru-RU"/>
          </w:rPr>
          <w:t>Закона Челябинской области от 28.11.2016 года N 453-ЗО "О снижении налоговой ставки налога на прибыль организаций для отдельных категорий налогоплательщиков"</w:t>
        </w:r>
      </w:hyperlink>
      <w:r w:rsidRPr="00487AC1">
        <w:rPr>
          <w:rFonts w:ascii="Arial" w:eastAsia="Times New Roman" w:hAnsi="Arial" w:cs="Arial"/>
          <w:color w:val="2D2D2D"/>
          <w:spacing w:val="2"/>
          <w:sz w:val="21"/>
          <w:szCs w:val="21"/>
          <w:lang w:eastAsia="ru-RU"/>
        </w:rPr>
        <w:t>:</w:t>
      </w:r>
    </w:p>
    <w:p w:rsidR="00487AC1" w:rsidRPr="00487AC1" w:rsidRDefault="00487AC1" w:rsidP="00487AC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87AC1">
        <w:rPr>
          <w:rFonts w:ascii="Arial" w:eastAsia="Times New Roman" w:hAnsi="Arial" w:cs="Arial"/>
          <w:color w:val="242424"/>
          <w:spacing w:val="2"/>
          <w:sz w:val="23"/>
          <w:szCs w:val="23"/>
          <w:lang w:eastAsia="ru-RU"/>
        </w:rPr>
        <w:t>Таблица 5.</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t>Таблица 5</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firstRow="1" w:lastRow="0" w:firstColumn="1" w:lastColumn="0" w:noHBand="0" w:noVBand="1"/>
      </w:tblPr>
      <w:tblGrid>
        <w:gridCol w:w="582"/>
        <w:gridCol w:w="2501"/>
        <w:gridCol w:w="772"/>
        <w:gridCol w:w="772"/>
        <w:gridCol w:w="820"/>
        <w:gridCol w:w="772"/>
        <w:gridCol w:w="772"/>
        <w:gridCol w:w="820"/>
        <w:gridCol w:w="772"/>
        <w:gridCol w:w="772"/>
      </w:tblGrid>
      <w:tr w:rsidR="00487AC1" w:rsidRPr="00487AC1" w:rsidTr="00487AC1">
        <w:trPr>
          <w:trHeight w:val="15"/>
        </w:trPr>
        <w:tc>
          <w:tcPr>
            <w:tcW w:w="55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4250"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показателя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lastRenderedPageBreak/>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Стоимость капитальных вложений, осуществленных в инвестиционный проект, нарастающим итогом за период реализации инвестиционного проекта,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Остаточная стоимость основных средств и нематериальных активов, предназначенных для производства продукции, выполнения работ или оказания услуг, находящихся на территории Челябинской области, на конец налогового периода,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Показатель снижения налоговой ставки налога на прибыль организаций в части, зачисляемой в областной бюджет, процентов (строка 1 / строку 2 x 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Налоговая база по налогу на прибыль организаций,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Сумма налога на прибыль организаций,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Сумма налога на прибыль организаций за счет применения пониженной налоговой ставки ((ставка налога на прибыль организаций, зачисляемая в областной бюджет, - </w:t>
            </w:r>
            <w:r w:rsidRPr="00487AC1">
              <w:rPr>
                <w:rFonts w:ascii="Times New Roman" w:eastAsia="Times New Roman" w:hAnsi="Times New Roman" w:cs="Times New Roman"/>
                <w:color w:val="2D2D2D"/>
                <w:sz w:val="21"/>
                <w:szCs w:val="21"/>
                <w:lang w:eastAsia="ru-RU"/>
              </w:rPr>
              <w:lastRenderedPageBreak/>
              <w:t>строка 3) x строку 4),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lastRenderedPageBreak/>
        <w:br/>
        <w:t>Руководитель организации __________________________________________ /Ф.И.О.</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Главный бухгалтер ________________________________________ /Ф.И.О.</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Дата М.П.</w:t>
      </w:r>
    </w:p>
    <w:p w:rsidR="00487AC1" w:rsidRPr="00487AC1" w:rsidRDefault="00487AC1" w:rsidP="00487A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87AC1">
        <w:rPr>
          <w:rFonts w:ascii="Arial" w:eastAsia="Times New Roman" w:hAnsi="Arial" w:cs="Arial"/>
          <w:color w:val="4C4C4C"/>
          <w:spacing w:val="2"/>
          <w:sz w:val="29"/>
          <w:szCs w:val="29"/>
          <w:lang w:eastAsia="ru-RU"/>
        </w:rPr>
        <w:t>Приложение 4. Финансово-экономические показатели инвестиционного проекта на планируемый период применения пониженных налоговых ставок налога на прибыль организаций и налога на имущество организаций</w:t>
      </w:r>
    </w:p>
    <w:p w:rsidR="00487AC1" w:rsidRPr="00487AC1" w:rsidRDefault="00487AC1" w:rsidP="00487A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Приложение 4</w:t>
      </w:r>
      <w:r w:rsidRPr="00487AC1">
        <w:rPr>
          <w:rFonts w:ascii="Arial" w:eastAsia="Times New Roman" w:hAnsi="Arial" w:cs="Arial"/>
          <w:color w:val="2D2D2D"/>
          <w:spacing w:val="2"/>
          <w:sz w:val="21"/>
          <w:szCs w:val="21"/>
          <w:lang w:eastAsia="ru-RU"/>
        </w:rPr>
        <w:br/>
        <w:t>к Порядку</w:t>
      </w:r>
      <w:r w:rsidRPr="00487AC1">
        <w:rPr>
          <w:rFonts w:ascii="Arial" w:eastAsia="Times New Roman" w:hAnsi="Arial" w:cs="Arial"/>
          <w:color w:val="2D2D2D"/>
          <w:spacing w:val="2"/>
          <w:sz w:val="21"/>
          <w:szCs w:val="21"/>
          <w:lang w:eastAsia="ru-RU"/>
        </w:rPr>
        <w:br/>
        <w:t>формирования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строительству и перечня</w:t>
      </w:r>
      <w:r w:rsidRPr="00487AC1">
        <w:rPr>
          <w:rFonts w:ascii="Arial" w:eastAsia="Times New Roman" w:hAnsi="Arial" w:cs="Arial"/>
          <w:color w:val="2D2D2D"/>
          <w:spacing w:val="2"/>
          <w:sz w:val="21"/>
          <w:szCs w:val="21"/>
          <w:lang w:eastAsia="ru-RU"/>
        </w:rPr>
        <w:br/>
        <w:t>приоритетных инвестиционных проектов</w:t>
      </w:r>
      <w:r w:rsidRPr="00487AC1">
        <w:rPr>
          <w:rFonts w:ascii="Arial" w:eastAsia="Times New Roman" w:hAnsi="Arial" w:cs="Arial"/>
          <w:color w:val="2D2D2D"/>
          <w:spacing w:val="2"/>
          <w:sz w:val="21"/>
          <w:szCs w:val="21"/>
          <w:lang w:eastAsia="ru-RU"/>
        </w:rPr>
        <w:br/>
        <w:t>Челябинской области</w:t>
      </w:r>
      <w:r w:rsidRPr="00487AC1">
        <w:rPr>
          <w:rFonts w:ascii="Arial" w:eastAsia="Times New Roman" w:hAnsi="Arial" w:cs="Arial"/>
          <w:color w:val="2D2D2D"/>
          <w:spacing w:val="2"/>
          <w:sz w:val="21"/>
          <w:szCs w:val="21"/>
          <w:lang w:eastAsia="ru-RU"/>
        </w:rPr>
        <w:br/>
        <w:t>по реконструкции и техническому</w:t>
      </w:r>
      <w:r w:rsidRPr="00487AC1">
        <w:rPr>
          <w:rFonts w:ascii="Arial" w:eastAsia="Times New Roman" w:hAnsi="Arial" w:cs="Arial"/>
          <w:color w:val="2D2D2D"/>
          <w:spacing w:val="2"/>
          <w:sz w:val="21"/>
          <w:szCs w:val="21"/>
          <w:lang w:eastAsia="ru-RU"/>
        </w:rPr>
        <w:br/>
        <w:t>перевооружению объектов</w:t>
      </w:r>
      <w:r w:rsidRPr="00487AC1">
        <w:rPr>
          <w:rFonts w:ascii="Arial" w:eastAsia="Times New Roman" w:hAnsi="Arial" w:cs="Arial"/>
          <w:color w:val="2D2D2D"/>
          <w:spacing w:val="2"/>
          <w:sz w:val="21"/>
          <w:szCs w:val="21"/>
          <w:lang w:eastAsia="ru-RU"/>
        </w:rPr>
        <w:br/>
        <w:t>основных средств</w:t>
      </w:r>
    </w:p>
    <w:p w:rsidR="00487AC1" w:rsidRPr="00487AC1" w:rsidRDefault="00487AC1" w:rsidP="00487A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7AC1">
        <w:rPr>
          <w:rFonts w:ascii="Arial" w:eastAsia="Times New Roman" w:hAnsi="Arial" w:cs="Arial"/>
          <w:color w:val="3C3C3C"/>
          <w:spacing w:val="2"/>
          <w:sz w:val="31"/>
          <w:szCs w:val="31"/>
          <w:lang w:eastAsia="ru-RU"/>
        </w:rPr>
        <w:t>Финансово-экономические показатели инвестиционного проекта на планируемый период применения пониженных налоговых ставок налога на прибыль организаций и налога на имущество организаций</w:t>
      </w:r>
    </w:p>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Наименование организации ______________________________________</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Наименование реализуемого инвестиционного проекта _____________</w:t>
      </w:r>
    </w:p>
    <w:tbl>
      <w:tblPr>
        <w:tblW w:w="0" w:type="auto"/>
        <w:tblCellMar>
          <w:left w:w="0" w:type="dxa"/>
          <w:right w:w="0" w:type="dxa"/>
        </w:tblCellMar>
        <w:tblLook w:val="04A0" w:firstRow="1" w:lastRow="0" w:firstColumn="1" w:lastColumn="0" w:noHBand="0" w:noVBand="1"/>
      </w:tblPr>
      <w:tblGrid>
        <w:gridCol w:w="583"/>
        <w:gridCol w:w="2058"/>
        <w:gridCol w:w="849"/>
        <w:gridCol w:w="741"/>
        <w:gridCol w:w="720"/>
        <w:gridCol w:w="741"/>
        <w:gridCol w:w="741"/>
        <w:gridCol w:w="720"/>
        <w:gridCol w:w="741"/>
        <w:gridCol w:w="741"/>
        <w:gridCol w:w="720"/>
      </w:tblGrid>
      <w:tr w:rsidR="00487AC1" w:rsidRPr="00487AC1" w:rsidTr="00487AC1">
        <w:trPr>
          <w:trHeight w:val="15"/>
        </w:trPr>
        <w:tc>
          <w:tcPr>
            <w:tcW w:w="55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3142"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110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924"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c>
          <w:tcPr>
            <w:tcW w:w="739" w:type="dxa"/>
            <w:hideMark/>
          </w:tcPr>
          <w:p w:rsidR="00487AC1" w:rsidRPr="00487AC1" w:rsidRDefault="00487AC1" w:rsidP="00487AC1">
            <w:pPr>
              <w:spacing w:after="0" w:line="240" w:lineRule="auto"/>
              <w:rPr>
                <w:rFonts w:ascii="Times New Roman" w:eastAsia="Times New Roman" w:hAnsi="Times New Roman" w:cs="Times New Roman"/>
                <w:sz w:val="2"/>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N </w:t>
            </w:r>
            <w:proofErr w:type="gramStart"/>
            <w:r w:rsidRPr="00487AC1">
              <w:rPr>
                <w:rFonts w:ascii="Times New Roman" w:eastAsia="Times New Roman" w:hAnsi="Times New Roman" w:cs="Times New Roman"/>
                <w:color w:val="2D2D2D"/>
                <w:sz w:val="21"/>
                <w:szCs w:val="21"/>
                <w:lang w:eastAsia="ru-RU"/>
              </w:rPr>
              <w:t>п</w:t>
            </w:r>
            <w:proofErr w:type="gramEnd"/>
            <w:r w:rsidRPr="00487AC1">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Наименование показателя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Всего</w:t>
            </w:r>
          </w:p>
        </w:tc>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В том числе:</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____ год</w:t>
            </w: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 xml:space="preserve">Среднемесячная начисленная </w:t>
            </w:r>
            <w:r w:rsidRPr="00487AC1">
              <w:rPr>
                <w:rFonts w:ascii="Times New Roman" w:eastAsia="Times New Roman" w:hAnsi="Times New Roman" w:cs="Times New Roman"/>
                <w:color w:val="2D2D2D"/>
                <w:sz w:val="21"/>
                <w:szCs w:val="21"/>
                <w:lang w:eastAsia="ru-RU"/>
              </w:rPr>
              <w:lastRenderedPageBreak/>
              <w:t>заработная плата в организации в результате реализации инвестиционного проекта,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r w:rsidR="00487AC1" w:rsidRPr="00487AC1" w:rsidTr="00487A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315" w:lineRule="atLeast"/>
              <w:textAlignment w:val="baseline"/>
              <w:rPr>
                <w:rFonts w:ascii="Times New Roman" w:eastAsia="Times New Roman" w:hAnsi="Times New Roman" w:cs="Times New Roman"/>
                <w:color w:val="2D2D2D"/>
                <w:sz w:val="21"/>
                <w:szCs w:val="21"/>
                <w:lang w:eastAsia="ru-RU"/>
              </w:rPr>
            </w:pPr>
            <w:r w:rsidRPr="00487AC1">
              <w:rPr>
                <w:rFonts w:ascii="Times New Roman" w:eastAsia="Times New Roman" w:hAnsi="Times New Roman" w:cs="Times New Roman"/>
                <w:color w:val="2D2D2D"/>
                <w:sz w:val="21"/>
                <w:szCs w:val="21"/>
                <w:lang w:eastAsia="ru-RU"/>
              </w:rPr>
              <w:t>Объем капитальных вложений, предусмотренный в инвестиционном проекте, 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AC1" w:rsidRPr="00487AC1" w:rsidRDefault="00487AC1" w:rsidP="00487AC1">
            <w:pPr>
              <w:spacing w:after="0" w:line="240" w:lineRule="auto"/>
              <w:rPr>
                <w:rFonts w:ascii="Times New Roman" w:eastAsia="Times New Roman" w:hAnsi="Times New Roman" w:cs="Times New Roman"/>
                <w:sz w:val="24"/>
                <w:szCs w:val="24"/>
                <w:lang w:eastAsia="ru-RU"/>
              </w:rPr>
            </w:pPr>
          </w:p>
        </w:tc>
      </w:tr>
    </w:tbl>
    <w:p w:rsidR="00487AC1" w:rsidRPr="00487AC1" w:rsidRDefault="00487AC1" w:rsidP="00487A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7AC1">
        <w:rPr>
          <w:rFonts w:ascii="Arial" w:eastAsia="Times New Roman" w:hAnsi="Arial" w:cs="Arial"/>
          <w:color w:val="2D2D2D"/>
          <w:spacing w:val="2"/>
          <w:sz w:val="21"/>
          <w:szCs w:val="21"/>
          <w:lang w:eastAsia="ru-RU"/>
        </w:rPr>
        <w:br/>
        <w:t>Руководитель организации _________________________________________ /Ф.И.О.</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(подпись)</w:t>
      </w:r>
      <w:r w:rsidRPr="00487AC1">
        <w:rPr>
          <w:rFonts w:ascii="Arial" w:eastAsia="Times New Roman" w:hAnsi="Arial" w:cs="Arial"/>
          <w:color w:val="2D2D2D"/>
          <w:spacing w:val="2"/>
          <w:sz w:val="21"/>
          <w:szCs w:val="21"/>
          <w:lang w:eastAsia="ru-RU"/>
        </w:rPr>
        <w:br/>
      </w:r>
      <w:r w:rsidRPr="00487AC1">
        <w:rPr>
          <w:rFonts w:ascii="Arial" w:eastAsia="Times New Roman" w:hAnsi="Arial" w:cs="Arial"/>
          <w:color w:val="2D2D2D"/>
          <w:spacing w:val="2"/>
          <w:sz w:val="21"/>
          <w:szCs w:val="21"/>
          <w:lang w:eastAsia="ru-RU"/>
        </w:rPr>
        <w:br/>
        <w:t>Дата М.П.</w:t>
      </w:r>
    </w:p>
    <w:p w:rsidR="00703E4A" w:rsidRDefault="00703E4A">
      <w:bookmarkStart w:id="0" w:name="_GoBack"/>
      <w:bookmarkEnd w:id="0"/>
    </w:p>
    <w:sectPr w:rsidR="0070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C1"/>
    <w:rsid w:val="000007F7"/>
    <w:rsid w:val="00000A2C"/>
    <w:rsid w:val="00000BE7"/>
    <w:rsid w:val="000031B4"/>
    <w:rsid w:val="00003281"/>
    <w:rsid w:val="00006F45"/>
    <w:rsid w:val="000077C2"/>
    <w:rsid w:val="0001171E"/>
    <w:rsid w:val="00011B09"/>
    <w:rsid w:val="00014654"/>
    <w:rsid w:val="00017207"/>
    <w:rsid w:val="00017E6A"/>
    <w:rsid w:val="00020865"/>
    <w:rsid w:val="000225D6"/>
    <w:rsid w:val="00023174"/>
    <w:rsid w:val="00023A66"/>
    <w:rsid w:val="000246DF"/>
    <w:rsid w:val="0002698A"/>
    <w:rsid w:val="00030DD1"/>
    <w:rsid w:val="000348A1"/>
    <w:rsid w:val="000362B9"/>
    <w:rsid w:val="0003733A"/>
    <w:rsid w:val="000405C1"/>
    <w:rsid w:val="00040DB2"/>
    <w:rsid w:val="00041BE0"/>
    <w:rsid w:val="00042428"/>
    <w:rsid w:val="00042712"/>
    <w:rsid w:val="000430AA"/>
    <w:rsid w:val="00043297"/>
    <w:rsid w:val="0004449C"/>
    <w:rsid w:val="000449CB"/>
    <w:rsid w:val="000453BA"/>
    <w:rsid w:val="00052C68"/>
    <w:rsid w:val="00053711"/>
    <w:rsid w:val="000567EE"/>
    <w:rsid w:val="0005682A"/>
    <w:rsid w:val="00057DBC"/>
    <w:rsid w:val="000656B7"/>
    <w:rsid w:val="00071589"/>
    <w:rsid w:val="00071882"/>
    <w:rsid w:val="00072218"/>
    <w:rsid w:val="00072676"/>
    <w:rsid w:val="0007295C"/>
    <w:rsid w:val="00076D59"/>
    <w:rsid w:val="00076F9A"/>
    <w:rsid w:val="000808A4"/>
    <w:rsid w:val="00082776"/>
    <w:rsid w:val="000831E5"/>
    <w:rsid w:val="00085327"/>
    <w:rsid w:val="00090673"/>
    <w:rsid w:val="000925AC"/>
    <w:rsid w:val="00093964"/>
    <w:rsid w:val="00093D66"/>
    <w:rsid w:val="000A02A7"/>
    <w:rsid w:val="000A24B3"/>
    <w:rsid w:val="000A2AD8"/>
    <w:rsid w:val="000A63C0"/>
    <w:rsid w:val="000A6AF5"/>
    <w:rsid w:val="000A7C60"/>
    <w:rsid w:val="000B0DFB"/>
    <w:rsid w:val="000B1E0D"/>
    <w:rsid w:val="000B2DCA"/>
    <w:rsid w:val="000B77AB"/>
    <w:rsid w:val="000B7BB2"/>
    <w:rsid w:val="000C0057"/>
    <w:rsid w:val="000C08B4"/>
    <w:rsid w:val="000C1F0F"/>
    <w:rsid w:val="000C2084"/>
    <w:rsid w:val="000C20CF"/>
    <w:rsid w:val="000C3665"/>
    <w:rsid w:val="000C41AC"/>
    <w:rsid w:val="000C5BE5"/>
    <w:rsid w:val="000C660B"/>
    <w:rsid w:val="000D0555"/>
    <w:rsid w:val="000D1DE8"/>
    <w:rsid w:val="000D30D3"/>
    <w:rsid w:val="000D7662"/>
    <w:rsid w:val="000E0BB9"/>
    <w:rsid w:val="000E2270"/>
    <w:rsid w:val="000E2995"/>
    <w:rsid w:val="000E474C"/>
    <w:rsid w:val="000E6D2D"/>
    <w:rsid w:val="000F2E15"/>
    <w:rsid w:val="000F3638"/>
    <w:rsid w:val="000F4586"/>
    <w:rsid w:val="000F7BCD"/>
    <w:rsid w:val="00100673"/>
    <w:rsid w:val="0010323F"/>
    <w:rsid w:val="00103742"/>
    <w:rsid w:val="00103FE8"/>
    <w:rsid w:val="00104AC4"/>
    <w:rsid w:val="00104C16"/>
    <w:rsid w:val="00104D0D"/>
    <w:rsid w:val="001058B2"/>
    <w:rsid w:val="0010733F"/>
    <w:rsid w:val="00111AF2"/>
    <w:rsid w:val="00111B10"/>
    <w:rsid w:val="001121C7"/>
    <w:rsid w:val="00113645"/>
    <w:rsid w:val="001162EC"/>
    <w:rsid w:val="001209CE"/>
    <w:rsid w:val="00121766"/>
    <w:rsid w:val="0012261B"/>
    <w:rsid w:val="00123C40"/>
    <w:rsid w:val="001244FD"/>
    <w:rsid w:val="00124C93"/>
    <w:rsid w:val="0012639C"/>
    <w:rsid w:val="00127526"/>
    <w:rsid w:val="00130136"/>
    <w:rsid w:val="00130A60"/>
    <w:rsid w:val="00135532"/>
    <w:rsid w:val="00136744"/>
    <w:rsid w:val="00136DF5"/>
    <w:rsid w:val="00137300"/>
    <w:rsid w:val="00137978"/>
    <w:rsid w:val="0014052C"/>
    <w:rsid w:val="00141C14"/>
    <w:rsid w:val="001436E4"/>
    <w:rsid w:val="00144421"/>
    <w:rsid w:val="0014539B"/>
    <w:rsid w:val="00151EE4"/>
    <w:rsid w:val="00152E5A"/>
    <w:rsid w:val="001531B3"/>
    <w:rsid w:val="001577E4"/>
    <w:rsid w:val="00157DD3"/>
    <w:rsid w:val="001604BB"/>
    <w:rsid w:val="00160823"/>
    <w:rsid w:val="00160DDF"/>
    <w:rsid w:val="0016626E"/>
    <w:rsid w:val="001664A7"/>
    <w:rsid w:val="00166558"/>
    <w:rsid w:val="00166B2A"/>
    <w:rsid w:val="001700B0"/>
    <w:rsid w:val="001755F8"/>
    <w:rsid w:val="0017678D"/>
    <w:rsid w:val="00177D67"/>
    <w:rsid w:val="0018124D"/>
    <w:rsid w:val="00183F13"/>
    <w:rsid w:val="00184716"/>
    <w:rsid w:val="00185A95"/>
    <w:rsid w:val="00186B2C"/>
    <w:rsid w:val="0018759D"/>
    <w:rsid w:val="0019019E"/>
    <w:rsid w:val="0019185F"/>
    <w:rsid w:val="00191D24"/>
    <w:rsid w:val="0019581E"/>
    <w:rsid w:val="00195CD5"/>
    <w:rsid w:val="00196F57"/>
    <w:rsid w:val="00197322"/>
    <w:rsid w:val="001A2AB9"/>
    <w:rsid w:val="001A3656"/>
    <w:rsid w:val="001A743D"/>
    <w:rsid w:val="001B0294"/>
    <w:rsid w:val="001B08CA"/>
    <w:rsid w:val="001B0B68"/>
    <w:rsid w:val="001B0F1B"/>
    <w:rsid w:val="001B1AFB"/>
    <w:rsid w:val="001B2B34"/>
    <w:rsid w:val="001B4269"/>
    <w:rsid w:val="001B567E"/>
    <w:rsid w:val="001B5F28"/>
    <w:rsid w:val="001B6A3F"/>
    <w:rsid w:val="001B6DA7"/>
    <w:rsid w:val="001C07DD"/>
    <w:rsid w:val="001C4D1A"/>
    <w:rsid w:val="001C57CE"/>
    <w:rsid w:val="001C6809"/>
    <w:rsid w:val="001D06DC"/>
    <w:rsid w:val="001D0836"/>
    <w:rsid w:val="001D2AA4"/>
    <w:rsid w:val="001D367A"/>
    <w:rsid w:val="001D4038"/>
    <w:rsid w:val="001D4122"/>
    <w:rsid w:val="001D48DC"/>
    <w:rsid w:val="001D72B9"/>
    <w:rsid w:val="001E2724"/>
    <w:rsid w:val="001E2C7D"/>
    <w:rsid w:val="001E36A1"/>
    <w:rsid w:val="001E3766"/>
    <w:rsid w:val="001E3D77"/>
    <w:rsid w:val="001E5CD0"/>
    <w:rsid w:val="001E6EDC"/>
    <w:rsid w:val="001E77E2"/>
    <w:rsid w:val="001F0E99"/>
    <w:rsid w:val="001F1A32"/>
    <w:rsid w:val="001F1B8E"/>
    <w:rsid w:val="001F398C"/>
    <w:rsid w:val="001F56B2"/>
    <w:rsid w:val="001F59BE"/>
    <w:rsid w:val="001F7EB3"/>
    <w:rsid w:val="00200B6F"/>
    <w:rsid w:val="00201583"/>
    <w:rsid w:val="00201C1F"/>
    <w:rsid w:val="00202444"/>
    <w:rsid w:val="00205762"/>
    <w:rsid w:val="0020600F"/>
    <w:rsid w:val="0021170C"/>
    <w:rsid w:val="00214576"/>
    <w:rsid w:val="00214BFE"/>
    <w:rsid w:val="0021601A"/>
    <w:rsid w:val="002175CE"/>
    <w:rsid w:val="00220BE6"/>
    <w:rsid w:val="00221391"/>
    <w:rsid w:val="002242AD"/>
    <w:rsid w:val="00225802"/>
    <w:rsid w:val="00225993"/>
    <w:rsid w:val="0022780A"/>
    <w:rsid w:val="002304A0"/>
    <w:rsid w:val="0023274C"/>
    <w:rsid w:val="00233D92"/>
    <w:rsid w:val="00234566"/>
    <w:rsid w:val="00235AA8"/>
    <w:rsid w:val="002403DC"/>
    <w:rsid w:val="00241BB5"/>
    <w:rsid w:val="00241CBD"/>
    <w:rsid w:val="00243358"/>
    <w:rsid w:val="00244C85"/>
    <w:rsid w:val="00246402"/>
    <w:rsid w:val="00246A9B"/>
    <w:rsid w:val="0025082D"/>
    <w:rsid w:val="0025100E"/>
    <w:rsid w:val="0025523A"/>
    <w:rsid w:val="00257435"/>
    <w:rsid w:val="002629E9"/>
    <w:rsid w:val="00263330"/>
    <w:rsid w:val="00263FAC"/>
    <w:rsid w:val="00266470"/>
    <w:rsid w:val="00266606"/>
    <w:rsid w:val="00271D19"/>
    <w:rsid w:val="00274CE8"/>
    <w:rsid w:val="00277028"/>
    <w:rsid w:val="00282F87"/>
    <w:rsid w:val="00285BED"/>
    <w:rsid w:val="00285F2A"/>
    <w:rsid w:val="0028730F"/>
    <w:rsid w:val="002903C0"/>
    <w:rsid w:val="00292B42"/>
    <w:rsid w:val="00293115"/>
    <w:rsid w:val="00297694"/>
    <w:rsid w:val="002A7919"/>
    <w:rsid w:val="002B0525"/>
    <w:rsid w:val="002B1184"/>
    <w:rsid w:val="002B36B6"/>
    <w:rsid w:val="002B3AAF"/>
    <w:rsid w:val="002B6799"/>
    <w:rsid w:val="002B68AA"/>
    <w:rsid w:val="002B7914"/>
    <w:rsid w:val="002C0EA6"/>
    <w:rsid w:val="002C3F9E"/>
    <w:rsid w:val="002C4FA3"/>
    <w:rsid w:val="002C5BDF"/>
    <w:rsid w:val="002D4121"/>
    <w:rsid w:val="002E09FE"/>
    <w:rsid w:val="002E0BBA"/>
    <w:rsid w:val="002E1035"/>
    <w:rsid w:val="002E1D58"/>
    <w:rsid w:val="002E1F00"/>
    <w:rsid w:val="002E4D45"/>
    <w:rsid w:val="002E5084"/>
    <w:rsid w:val="002E5D9F"/>
    <w:rsid w:val="002E60C5"/>
    <w:rsid w:val="002E76D9"/>
    <w:rsid w:val="002E7759"/>
    <w:rsid w:val="002F2048"/>
    <w:rsid w:val="002F373F"/>
    <w:rsid w:val="002F4698"/>
    <w:rsid w:val="002F6F35"/>
    <w:rsid w:val="00301B12"/>
    <w:rsid w:val="00301DEB"/>
    <w:rsid w:val="0030274D"/>
    <w:rsid w:val="00302E0A"/>
    <w:rsid w:val="0030344E"/>
    <w:rsid w:val="00303C06"/>
    <w:rsid w:val="00305849"/>
    <w:rsid w:val="00306BB9"/>
    <w:rsid w:val="00310256"/>
    <w:rsid w:val="003109F4"/>
    <w:rsid w:val="00315632"/>
    <w:rsid w:val="00320E68"/>
    <w:rsid w:val="003225DD"/>
    <w:rsid w:val="0032474D"/>
    <w:rsid w:val="00326593"/>
    <w:rsid w:val="00335E50"/>
    <w:rsid w:val="003362DA"/>
    <w:rsid w:val="00343AF5"/>
    <w:rsid w:val="00343FAD"/>
    <w:rsid w:val="003447A0"/>
    <w:rsid w:val="00345C04"/>
    <w:rsid w:val="00346CC6"/>
    <w:rsid w:val="00347299"/>
    <w:rsid w:val="00351469"/>
    <w:rsid w:val="00353783"/>
    <w:rsid w:val="00353B61"/>
    <w:rsid w:val="0036001C"/>
    <w:rsid w:val="0036077B"/>
    <w:rsid w:val="00360A95"/>
    <w:rsid w:val="00361183"/>
    <w:rsid w:val="00361DB8"/>
    <w:rsid w:val="003656C7"/>
    <w:rsid w:val="0036628F"/>
    <w:rsid w:val="003670FF"/>
    <w:rsid w:val="00370880"/>
    <w:rsid w:val="00370DED"/>
    <w:rsid w:val="00372BA5"/>
    <w:rsid w:val="003756E6"/>
    <w:rsid w:val="0037586A"/>
    <w:rsid w:val="00375CEC"/>
    <w:rsid w:val="003761B1"/>
    <w:rsid w:val="003829C1"/>
    <w:rsid w:val="003863E7"/>
    <w:rsid w:val="00387715"/>
    <w:rsid w:val="00390CF3"/>
    <w:rsid w:val="00391182"/>
    <w:rsid w:val="0039267E"/>
    <w:rsid w:val="0039500E"/>
    <w:rsid w:val="0039639B"/>
    <w:rsid w:val="003968EB"/>
    <w:rsid w:val="00397796"/>
    <w:rsid w:val="00397B39"/>
    <w:rsid w:val="003A2730"/>
    <w:rsid w:val="003A2779"/>
    <w:rsid w:val="003A2F4D"/>
    <w:rsid w:val="003A5404"/>
    <w:rsid w:val="003B100D"/>
    <w:rsid w:val="003B1E1B"/>
    <w:rsid w:val="003B20B0"/>
    <w:rsid w:val="003B3E4B"/>
    <w:rsid w:val="003B43C8"/>
    <w:rsid w:val="003B6163"/>
    <w:rsid w:val="003B6728"/>
    <w:rsid w:val="003B68E4"/>
    <w:rsid w:val="003B6BFA"/>
    <w:rsid w:val="003C176C"/>
    <w:rsid w:val="003C1DDA"/>
    <w:rsid w:val="003C3FCF"/>
    <w:rsid w:val="003C4399"/>
    <w:rsid w:val="003C73D3"/>
    <w:rsid w:val="003C7CFB"/>
    <w:rsid w:val="003D0CBD"/>
    <w:rsid w:val="003D1895"/>
    <w:rsid w:val="003D41A0"/>
    <w:rsid w:val="003D4970"/>
    <w:rsid w:val="003D5B54"/>
    <w:rsid w:val="003D677C"/>
    <w:rsid w:val="003D7CA6"/>
    <w:rsid w:val="003E0A29"/>
    <w:rsid w:val="003E3869"/>
    <w:rsid w:val="003E51EA"/>
    <w:rsid w:val="003E5455"/>
    <w:rsid w:val="003E5B01"/>
    <w:rsid w:val="003E672B"/>
    <w:rsid w:val="003F047D"/>
    <w:rsid w:val="003F166F"/>
    <w:rsid w:val="003F177C"/>
    <w:rsid w:val="003F1BAC"/>
    <w:rsid w:val="003F271D"/>
    <w:rsid w:val="003F2E50"/>
    <w:rsid w:val="003F543F"/>
    <w:rsid w:val="003F564D"/>
    <w:rsid w:val="00402EDC"/>
    <w:rsid w:val="004064A8"/>
    <w:rsid w:val="00406940"/>
    <w:rsid w:val="004075D7"/>
    <w:rsid w:val="00407F63"/>
    <w:rsid w:val="00411BE9"/>
    <w:rsid w:val="004129AC"/>
    <w:rsid w:val="00413663"/>
    <w:rsid w:val="00413668"/>
    <w:rsid w:val="0041688E"/>
    <w:rsid w:val="00416B52"/>
    <w:rsid w:val="00420593"/>
    <w:rsid w:val="004256DB"/>
    <w:rsid w:val="00425F0B"/>
    <w:rsid w:val="00426F79"/>
    <w:rsid w:val="00432CA2"/>
    <w:rsid w:val="00433B84"/>
    <w:rsid w:val="00433C0E"/>
    <w:rsid w:val="00434954"/>
    <w:rsid w:val="0044104F"/>
    <w:rsid w:val="00442220"/>
    <w:rsid w:val="00443162"/>
    <w:rsid w:val="00443614"/>
    <w:rsid w:val="00443764"/>
    <w:rsid w:val="00443B90"/>
    <w:rsid w:val="00444DBD"/>
    <w:rsid w:val="0044507F"/>
    <w:rsid w:val="00450EA2"/>
    <w:rsid w:val="00452878"/>
    <w:rsid w:val="00452B57"/>
    <w:rsid w:val="00453D85"/>
    <w:rsid w:val="00454ADA"/>
    <w:rsid w:val="00460A04"/>
    <w:rsid w:val="00460D7A"/>
    <w:rsid w:val="00460E41"/>
    <w:rsid w:val="00460E97"/>
    <w:rsid w:val="00466826"/>
    <w:rsid w:val="004674F0"/>
    <w:rsid w:val="0047054E"/>
    <w:rsid w:val="00470EBC"/>
    <w:rsid w:val="00470F45"/>
    <w:rsid w:val="004716F0"/>
    <w:rsid w:val="00473697"/>
    <w:rsid w:val="00476D56"/>
    <w:rsid w:val="00477043"/>
    <w:rsid w:val="004800A4"/>
    <w:rsid w:val="004808CE"/>
    <w:rsid w:val="00481270"/>
    <w:rsid w:val="004812DD"/>
    <w:rsid w:val="00481403"/>
    <w:rsid w:val="00481767"/>
    <w:rsid w:val="004831A8"/>
    <w:rsid w:val="00484AD2"/>
    <w:rsid w:val="00484ADD"/>
    <w:rsid w:val="00484B35"/>
    <w:rsid w:val="00486ED8"/>
    <w:rsid w:val="00487AC1"/>
    <w:rsid w:val="00487C48"/>
    <w:rsid w:val="00490AE6"/>
    <w:rsid w:val="00491B5E"/>
    <w:rsid w:val="004923A2"/>
    <w:rsid w:val="004924D3"/>
    <w:rsid w:val="00492FC7"/>
    <w:rsid w:val="004935FD"/>
    <w:rsid w:val="00494F41"/>
    <w:rsid w:val="00496843"/>
    <w:rsid w:val="00496BE5"/>
    <w:rsid w:val="004976D2"/>
    <w:rsid w:val="004A0E33"/>
    <w:rsid w:val="004A1192"/>
    <w:rsid w:val="004A1BD8"/>
    <w:rsid w:val="004A3328"/>
    <w:rsid w:val="004A4AA2"/>
    <w:rsid w:val="004A58AE"/>
    <w:rsid w:val="004A5D93"/>
    <w:rsid w:val="004B1399"/>
    <w:rsid w:val="004B2327"/>
    <w:rsid w:val="004B54CB"/>
    <w:rsid w:val="004B720B"/>
    <w:rsid w:val="004C11D3"/>
    <w:rsid w:val="004C30E3"/>
    <w:rsid w:val="004C36B3"/>
    <w:rsid w:val="004C3C9D"/>
    <w:rsid w:val="004C6548"/>
    <w:rsid w:val="004C712E"/>
    <w:rsid w:val="004C7933"/>
    <w:rsid w:val="004D0046"/>
    <w:rsid w:val="004D065D"/>
    <w:rsid w:val="004D086C"/>
    <w:rsid w:val="004D3091"/>
    <w:rsid w:val="004D3816"/>
    <w:rsid w:val="004E0A6B"/>
    <w:rsid w:val="004E1F6B"/>
    <w:rsid w:val="004E7B58"/>
    <w:rsid w:val="004E7F99"/>
    <w:rsid w:val="004F4A85"/>
    <w:rsid w:val="004F6F89"/>
    <w:rsid w:val="004F7538"/>
    <w:rsid w:val="0050058E"/>
    <w:rsid w:val="005022E6"/>
    <w:rsid w:val="005023D6"/>
    <w:rsid w:val="00505443"/>
    <w:rsid w:val="0050746C"/>
    <w:rsid w:val="00507EBC"/>
    <w:rsid w:val="00510301"/>
    <w:rsid w:val="0051121E"/>
    <w:rsid w:val="005112CD"/>
    <w:rsid w:val="00513EC8"/>
    <w:rsid w:val="00514316"/>
    <w:rsid w:val="00516E71"/>
    <w:rsid w:val="005217C6"/>
    <w:rsid w:val="00522FE9"/>
    <w:rsid w:val="00523333"/>
    <w:rsid w:val="00523605"/>
    <w:rsid w:val="005246D6"/>
    <w:rsid w:val="00524B34"/>
    <w:rsid w:val="00527B93"/>
    <w:rsid w:val="00532EAE"/>
    <w:rsid w:val="0053320D"/>
    <w:rsid w:val="00543BF7"/>
    <w:rsid w:val="00545D92"/>
    <w:rsid w:val="00551CDF"/>
    <w:rsid w:val="00552517"/>
    <w:rsid w:val="00552B92"/>
    <w:rsid w:val="00552EE1"/>
    <w:rsid w:val="00553A04"/>
    <w:rsid w:val="0055514B"/>
    <w:rsid w:val="0055550C"/>
    <w:rsid w:val="00555714"/>
    <w:rsid w:val="00555C48"/>
    <w:rsid w:val="00557016"/>
    <w:rsid w:val="00557B43"/>
    <w:rsid w:val="005633F1"/>
    <w:rsid w:val="00565806"/>
    <w:rsid w:val="00565E4B"/>
    <w:rsid w:val="005666BE"/>
    <w:rsid w:val="00566C72"/>
    <w:rsid w:val="00571F8C"/>
    <w:rsid w:val="005730DB"/>
    <w:rsid w:val="005732E9"/>
    <w:rsid w:val="005732EA"/>
    <w:rsid w:val="0057675F"/>
    <w:rsid w:val="00580A52"/>
    <w:rsid w:val="00580F43"/>
    <w:rsid w:val="00583C1C"/>
    <w:rsid w:val="00584263"/>
    <w:rsid w:val="00587954"/>
    <w:rsid w:val="00591B40"/>
    <w:rsid w:val="00593562"/>
    <w:rsid w:val="0059438E"/>
    <w:rsid w:val="00595600"/>
    <w:rsid w:val="0059721F"/>
    <w:rsid w:val="005A1216"/>
    <w:rsid w:val="005A1B35"/>
    <w:rsid w:val="005A25A6"/>
    <w:rsid w:val="005A26E4"/>
    <w:rsid w:val="005A4594"/>
    <w:rsid w:val="005A7445"/>
    <w:rsid w:val="005A792A"/>
    <w:rsid w:val="005B1A9B"/>
    <w:rsid w:val="005B784D"/>
    <w:rsid w:val="005B7E25"/>
    <w:rsid w:val="005C0A21"/>
    <w:rsid w:val="005C2004"/>
    <w:rsid w:val="005C472B"/>
    <w:rsid w:val="005C6A5C"/>
    <w:rsid w:val="005C7169"/>
    <w:rsid w:val="005D0A1D"/>
    <w:rsid w:val="005D0D77"/>
    <w:rsid w:val="005D25BA"/>
    <w:rsid w:val="005D319C"/>
    <w:rsid w:val="005D7979"/>
    <w:rsid w:val="005E4266"/>
    <w:rsid w:val="005E68DF"/>
    <w:rsid w:val="005E7A17"/>
    <w:rsid w:val="005F122D"/>
    <w:rsid w:val="005F263E"/>
    <w:rsid w:val="005F4594"/>
    <w:rsid w:val="005F603F"/>
    <w:rsid w:val="00601686"/>
    <w:rsid w:val="00601F95"/>
    <w:rsid w:val="0060264F"/>
    <w:rsid w:val="00603AB8"/>
    <w:rsid w:val="00604883"/>
    <w:rsid w:val="006063F1"/>
    <w:rsid w:val="00606836"/>
    <w:rsid w:val="0060707C"/>
    <w:rsid w:val="006070EC"/>
    <w:rsid w:val="00607658"/>
    <w:rsid w:val="00607E5B"/>
    <w:rsid w:val="006103CE"/>
    <w:rsid w:val="00612199"/>
    <w:rsid w:val="00613421"/>
    <w:rsid w:val="00614C9C"/>
    <w:rsid w:val="006166B4"/>
    <w:rsid w:val="00616902"/>
    <w:rsid w:val="00617440"/>
    <w:rsid w:val="00622C75"/>
    <w:rsid w:val="00624B0E"/>
    <w:rsid w:val="006303A2"/>
    <w:rsid w:val="00630417"/>
    <w:rsid w:val="0063251A"/>
    <w:rsid w:val="006331B5"/>
    <w:rsid w:val="00633E4B"/>
    <w:rsid w:val="00634F92"/>
    <w:rsid w:val="0063532D"/>
    <w:rsid w:val="00635B58"/>
    <w:rsid w:val="006367CD"/>
    <w:rsid w:val="00637220"/>
    <w:rsid w:val="006416E7"/>
    <w:rsid w:val="00641F2F"/>
    <w:rsid w:val="00642449"/>
    <w:rsid w:val="00643AE1"/>
    <w:rsid w:val="00643CC4"/>
    <w:rsid w:val="00644912"/>
    <w:rsid w:val="0064725A"/>
    <w:rsid w:val="00650B3F"/>
    <w:rsid w:val="00655047"/>
    <w:rsid w:val="00660A4B"/>
    <w:rsid w:val="006654A3"/>
    <w:rsid w:val="006679CE"/>
    <w:rsid w:val="0067459D"/>
    <w:rsid w:val="00677A44"/>
    <w:rsid w:val="006812A1"/>
    <w:rsid w:val="006825EF"/>
    <w:rsid w:val="00682676"/>
    <w:rsid w:val="0068757D"/>
    <w:rsid w:val="00687FC3"/>
    <w:rsid w:val="0069284E"/>
    <w:rsid w:val="006944D6"/>
    <w:rsid w:val="00694B93"/>
    <w:rsid w:val="0069712B"/>
    <w:rsid w:val="006A02A6"/>
    <w:rsid w:val="006A1927"/>
    <w:rsid w:val="006A1EBF"/>
    <w:rsid w:val="006A298D"/>
    <w:rsid w:val="006A301F"/>
    <w:rsid w:val="006A32A1"/>
    <w:rsid w:val="006A4CF9"/>
    <w:rsid w:val="006B071B"/>
    <w:rsid w:val="006B111E"/>
    <w:rsid w:val="006B3952"/>
    <w:rsid w:val="006C05B4"/>
    <w:rsid w:val="006C0B2A"/>
    <w:rsid w:val="006C194D"/>
    <w:rsid w:val="006C4547"/>
    <w:rsid w:val="006C4F7F"/>
    <w:rsid w:val="006C5D25"/>
    <w:rsid w:val="006C6F81"/>
    <w:rsid w:val="006D06BE"/>
    <w:rsid w:val="006D1773"/>
    <w:rsid w:val="006D1871"/>
    <w:rsid w:val="006D210F"/>
    <w:rsid w:val="006D2818"/>
    <w:rsid w:val="006D6A0A"/>
    <w:rsid w:val="006D7821"/>
    <w:rsid w:val="006D7C42"/>
    <w:rsid w:val="006E12B0"/>
    <w:rsid w:val="006E223A"/>
    <w:rsid w:val="006E3A16"/>
    <w:rsid w:val="006E3DA5"/>
    <w:rsid w:val="006E4F85"/>
    <w:rsid w:val="006E5721"/>
    <w:rsid w:val="006E6BE3"/>
    <w:rsid w:val="006F2D24"/>
    <w:rsid w:val="006F2D4A"/>
    <w:rsid w:val="006F4698"/>
    <w:rsid w:val="006F4CEE"/>
    <w:rsid w:val="006F7195"/>
    <w:rsid w:val="006F7BB0"/>
    <w:rsid w:val="00700927"/>
    <w:rsid w:val="0070164E"/>
    <w:rsid w:val="00703E4A"/>
    <w:rsid w:val="00704B1F"/>
    <w:rsid w:val="0070528C"/>
    <w:rsid w:val="00707B8D"/>
    <w:rsid w:val="00710674"/>
    <w:rsid w:val="00711AED"/>
    <w:rsid w:val="0071266E"/>
    <w:rsid w:val="00712966"/>
    <w:rsid w:val="007130DA"/>
    <w:rsid w:val="00714C0B"/>
    <w:rsid w:val="007158E7"/>
    <w:rsid w:val="00715E47"/>
    <w:rsid w:val="00715F75"/>
    <w:rsid w:val="00716C25"/>
    <w:rsid w:val="00720F97"/>
    <w:rsid w:val="007226F3"/>
    <w:rsid w:val="007228DB"/>
    <w:rsid w:val="0072427C"/>
    <w:rsid w:val="0072566E"/>
    <w:rsid w:val="0072740A"/>
    <w:rsid w:val="007306D6"/>
    <w:rsid w:val="00732C3D"/>
    <w:rsid w:val="00733468"/>
    <w:rsid w:val="00734651"/>
    <w:rsid w:val="0073524D"/>
    <w:rsid w:val="00737402"/>
    <w:rsid w:val="0074187C"/>
    <w:rsid w:val="00741F66"/>
    <w:rsid w:val="00743EDD"/>
    <w:rsid w:val="007452C7"/>
    <w:rsid w:val="00747FC0"/>
    <w:rsid w:val="00751108"/>
    <w:rsid w:val="0075381D"/>
    <w:rsid w:val="00753F55"/>
    <w:rsid w:val="007552AA"/>
    <w:rsid w:val="00755BB4"/>
    <w:rsid w:val="0075612C"/>
    <w:rsid w:val="007605B2"/>
    <w:rsid w:val="00761CC8"/>
    <w:rsid w:val="0076257A"/>
    <w:rsid w:val="007643C3"/>
    <w:rsid w:val="00764D7E"/>
    <w:rsid w:val="00767005"/>
    <w:rsid w:val="00767A63"/>
    <w:rsid w:val="00770196"/>
    <w:rsid w:val="00771CF4"/>
    <w:rsid w:val="0077355D"/>
    <w:rsid w:val="00773847"/>
    <w:rsid w:val="0077733B"/>
    <w:rsid w:val="00781048"/>
    <w:rsid w:val="00782FE1"/>
    <w:rsid w:val="00783EA5"/>
    <w:rsid w:val="00784595"/>
    <w:rsid w:val="00784673"/>
    <w:rsid w:val="00784907"/>
    <w:rsid w:val="00790068"/>
    <w:rsid w:val="00794C6B"/>
    <w:rsid w:val="00795906"/>
    <w:rsid w:val="007962A1"/>
    <w:rsid w:val="00797F5B"/>
    <w:rsid w:val="007A05A6"/>
    <w:rsid w:val="007A3112"/>
    <w:rsid w:val="007A5DAB"/>
    <w:rsid w:val="007A7D6D"/>
    <w:rsid w:val="007B32AE"/>
    <w:rsid w:val="007B5173"/>
    <w:rsid w:val="007B6229"/>
    <w:rsid w:val="007B71FE"/>
    <w:rsid w:val="007B7297"/>
    <w:rsid w:val="007C0498"/>
    <w:rsid w:val="007C0E2B"/>
    <w:rsid w:val="007C1443"/>
    <w:rsid w:val="007C41CC"/>
    <w:rsid w:val="007C58E7"/>
    <w:rsid w:val="007C5E08"/>
    <w:rsid w:val="007C73C1"/>
    <w:rsid w:val="007C76F9"/>
    <w:rsid w:val="007C793F"/>
    <w:rsid w:val="007D0899"/>
    <w:rsid w:val="007D64C9"/>
    <w:rsid w:val="007D6E1F"/>
    <w:rsid w:val="007E0FDF"/>
    <w:rsid w:val="007E4864"/>
    <w:rsid w:val="007F14C6"/>
    <w:rsid w:val="007F1C8F"/>
    <w:rsid w:val="007F1FE9"/>
    <w:rsid w:val="007F2527"/>
    <w:rsid w:val="007F265A"/>
    <w:rsid w:val="007F429B"/>
    <w:rsid w:val="007F4A45"/>
    <w:rsid w:val="007F4C5B"/>
    <w:rsid w:val="007F547F"/>
    <w:rsid w:val="007F5964"/>
    <w:rsid w:val="007F7F11"/>
    <w:rsid w:val="00800C2C"/>
    <w:rsid w:val="008056F3"/>
    <w:rsid w:val="008078C7"/>
    <w:rsid w:val="008078F2"/>
    <w:rsid w:val="008100C9"/>
    <w:rsid w:val="008118D4"/>
    <w:rsid w:val="00813702"/>
    <w:rsid w:val="0081472F"/>
    <w:rsid w:val="008155B0"/>
    <w:rsid w:val="00816C06"/>
    <w:rsid w:val="00820614"/>
    <w:rsid w:val="0082171C"/>
    <w:rsid w:val="00821B99"/>
    <w:rsid w:val="00822DAE"/>
    <w:rsid w:val="0082751E"/>
    <w:rsid w:val="008278C9"/>
    <w:rsid w:val="00830170"/>
    <w:rsid w:val="00831858"/>
    <w:rsid w:val="00831BAF"/>
    <w:rsid w:val="0083363F"/>
    <w:rsid w:val="00833654"/>
    <w:rsid w:val="0083726E"/>
    <w:rsid w:val="008410B8"/>
    <w:rsid w:val="00842907"/>
    <w:rsid w:val="00845513"/>
    <w:rsid w:val="00847B66"/>
    <w:rsid w:val="00851FEE"/>
    <w:rsid w:val="00852B0B"/>
    <w:rsid w:val="0085505C"/>
    <w:rsid w:val="008562B7"/>
    <w:rsid w:val="00857C33"/>
    <w:rsid w:val="00862EBA"/>
    <w:rsid w:val="00863AA5"/>
    <w:rsid w:val="00872933"/>
    <w:rsid w:val="008751CC"/>
    <w:rsid w:val="00875FF3"/>
    <w:rsid w:val="008840D3"/>
    <w:rsid w:val="00884B68"/>
    <w:rsid w:val="008875C1"/>
    <w:rsid w:val="00890B50"/>
    <w:rsid w:val="008956AF"/>
    <w:rsid w:val="00895729"/>
    <w:rsid w:val="008966AB"/>
    <w:rsid w:val="00897570"/>
    <w:rsid w:val="008A3768"/>
    <w:rsid w:val="008A489E"/>
    <w:rsid w:val="008B0AEB"/>
    <w:rsid w:val="008B10AD"/>
    <w:rsid w:val="008B443B"/>
    <w:rsid w:val="008B5DC5"/>
    <w:rsid w:val="008B5E47"/>
    <w:rsid w:val="008C16C6"/>
    <w:rsid w:val="008C412B"/>
    <w:rsid w:val="008C727B"/>
    <w:rsid w:val="008C7828"/>
    <w:rsid w:val="008C7AC7"/>
    <w:rsid w:val="008D0B52"/>
    <w:rsid w:val="008D1338"/>
    <w:rsid w:val="008D14DA"/>
    <w:rsid w:val="008D1B04"/>
    <w:rsid w:val="008E023E"/>
    <w:rsid w:val="008E6729"/>
    <w:rsid w:val="008E7D1A"/>
    <w:rsid w:val="008F0BFF"/>
    <w:rsid w:val="008F0C52"/>
    <w:rsid w:val="008F22B7"/>
    <w:rsid w:val="00905E74"/>
    <w:rsid w:val="009102FD"/>
    <w:rsid w:val="00911625"/>
    <w:rsid w:val="00912318"/>
    <w:rsid w:val="00912D7A"/>
    <w:rsid w:val="0091534F"/>
    <w:rsid w:val="00915CD0"/>
    <w:rsid w:val="0092054B"/>
    <w:rsid w:val="00920E26"/>
    <w:rsid w:val="00922BD3"/>
    <w:rsid w:val="00927729"/>
    <w:rsid w:val="00931C45"/>
    <w:rsid w:val="0093653F"/>
    <w:rsid w:val="0093777C"/>
    <w:rsid w:val="0093791F"/>
    <w:rsid w:val="00940256"/>
    <w:rsid w:val="00940695"/>
    <w:rsid w:val="00942D4C"/>
    <w:rsid w:val="009438D6"/>
    <w:rsid w:val="00944928"/>
    <w:rsid w:val="009454C0"/>
    <w:rsid w:val="00950D90"/>
    <w:rsid w:val="00950F47"/>
    <w:rsid w:val="00951209"/>
    <w:rsid w:val="009512BF"/>
    <w:rsid w:val="00952D4B"/>
    <w:rsid w:val="00953659"/>
    <w:rsid w:val="0095585C"/>
    <w:rsid w:val="00956624"/>
    <w:rsid w:val="00961015"/>
    <w:rsid w:val="009614EB"/>
    <w:rsid w:val="009679BF"/>
    <w:rsid w:val="00971727"/>
    <w:rsid w:val="00972794"/>
    <w:rsid w:val="00972A9E"/>
    <w:rsid w:val="00974539"/>
    <w:rsid w:val="00974B6E"/>
    <w:rsid w:val="009755E8"/>
    <w:rsid w:val="009756D6"/>
    <w:rsid w:val="00980261"/>
    <w:rsid w:val="00980A63"/>
    <w:rsid w:val="00981F50"/>
    <w:rsid w:val="00983283"/>
    <w:rsid w:val="00984F0A"/>
    <w:rsid w:val="00986A89"/>
    <w:rsid w:val="00987FA5"/>
    <w:rsid w:val="00992E93"/>
    <w:rsid w:val="00992F78"/>
    <w:rsid w:val="00993AE7"/>
    <w:rsid w:val="009A1BAE"/>
    <w:rsid w:val="009A4A97"/>
    <w:rsid w:val="009A5FAB"/>
    <w:rsid w:val="009A6108"/>
    <w:rsid w:val="009B089C"/>
    <w:rsid w:val="009B09A3"/>
    <w:rsid w:val="009B0D71"/>
    <w:rsid w:val="009B0FC4"/>
    <w:rsid w:val="009B3393"/>
    <w:rsid w:val="009B4D95"/>
    <w:rsid w:val="009B59D5"/>
    <w:rsid w:val="009C1B2A"/>
    <w:rsid w:val="009C5951"/>
    <w:rsid w:val="009D09A6"/>
    <w:rsid w:val="009D1609"/>
    <w:rsid w:val="009D25B0"/>
    <w:rsid w:val="009D3CE9"/>
    <w:rsid w:val="009D46D8"/>
    <w:rsid w:val="009D712D"/>
    <w:rsid w:val="009E0AEB"/>
    <w:rsid w:val="009E1325"/>
    <w:rsid w:val="009E1A8C"/>
    <w:rsid w:val="009E2183"/>
    <w:rsid w:val="009E6860"/>
    <w:rsid w:val="009F013A"/>
    <w:rsid w:val="009F1933"/>
    <w:rsid w:val="009F2028"/>
    <w:rsid w:val="009F2875"/>
    <w:rsid w:val="009F329B"/>
    <w:rsid w:val="009F564D"/>
    <w:rsid w:val="009F729D"/>
    <w:rsid w:val="009F7F25"/>
    <w:rsid w:val="00A03066"/>
    <w:rsid w:val="00A03890"/>
    <w:rsid w:val="00A05D88"/>
    <w:rsid w:val="00A0650A"/>
    <w:rsid w:val="00A07C80"/>
    <w:rsid w:val="00A1546A"/>
    <w:rsid w:val="00A2055D"/>
    <w:rsid w:val="00A2270D"/>
    <w:rsid w:val="00A23662"/>
    <w:rsid w:val="00A255CF"/>
    <w:rsid w:val="00A2625F"/>
    <w:rsid w:val="00A32F6F"/>
    <w:rsid w:val="00A33D32"/>
    <w:rsid w:val="00A35190"/>
    <w:rsid w:val="00A37EA9"/>
    <w:rsid w:val="00A40C01"/>
    <w:rsid w:val="00A41F54"/>
    <w:rsid w:val="00A4258C"/>
    <w:rsid w:val="00A43757"/>
    <w:rsid w:val="00A438A4"/>
    <w:rsid w:val="00A44064"/>
    <w:rsid w:val="00A4583F"/>
    <w:rsid w:val="00A45B9D"/>
    <w:rsid w:val="00A47067"/>
    <w:rsid w:val="00A47A05"/>
    <w:rsid w:val="00A50EC5"/>
    <w:rsid w:val="00A513BD"/>
    <w:rsid w:val="00A51B5D"/>
    <w:rsid w:val="00A51CB5"/>
    <w:rsid w:val="00A5224F"/>
    <w:rsid w:val="00A52CE6"/>
    <w:rsid w:val="00A539E0"/>
    <w:rsid w:val="00A5590B"/>
    <w:rsid w:val="00A563BE"/>
    <w:rsid w:val="00A6038F"/>
    <w:rsid w:val="00A60AB9"/>
    <w:rsid w:val="00A61936"/>
    <w:rsid w:val="00A64614"/>
    <w:rsid w:val="00A66154"/>
    <w:rsid w:val="00A673B9"/>
    <w:rsid w:val="00A67539"/>
    <w:rsid w:val="00A67C06"/>
    <w:rsid w:val="00A7332B"/>
    <w:rsid w:val="00A74523"/>
    <w:rsid w:val="00A75DF1"/>
    <w:rsid w:val="00A77375"/>
    <w:rsid w:val="00A803C5"/>
    <w:rsid w:val="00A8138C"/>
    <w:rsid w:val="00A81515"/>
    <w:rsid w:val="00A81D54"/>
    <w:rsid w:val="00A85CC8"/>
    <w:rsid w:val="00A86BC1"/>
    <w:rsid w:val="00A92E9B"/>
    <w:rsid w:val="00A932BE"/>
    <w:rsid w:val="00A93894"/>
    <w:rsid w:val="00A95756"/>
    <w:rsid w:val="00A97227"/>
    <w:rsid w:val="00A979FD"/>
    <w:rsid w:val="00AA076F"/>
    <w:rsid w:val="00AA201D"/>
    <w:rsid w:val="00AA2025"/>
    <w:rsid w:val="00AA3380"/>
    <w:rsid w:val="00AA40F7"/>
    <w:rsid w:val="00AA4160"/>
    <w:rsid w:val="00AA5503"/>
    <w:rsid w:val="00AA554D"/>
    <w:rsid w:val="00AA5843"/>
    <w:rsid w:val="00AA5EB8"/>
    <w:rsid w:val="00AA63F8"/>
    <w:rsid w:val="00AB084C"/>
    <w:rsid w:val="00AB1210"/>
    <w:rsid w:val="00AB1B30"/>
    <w:rsid w:val="00AB1F45"/>
    <w:rsid w:val="00AB2CDE"/>
    <w:rsid w:val="00AB492B"/>
    <w:rsid w:val="00AB4EDF"/>
    <w:rsid w:val="00AB56FB"/>
    <w:rsid w:val="00AB5C60"/>
    <w:rsid w:val="00AC3866"/>
    <w:rsid w:val="00AC41D1"/>
    <w:rsid w:val="00AC5FE0"/>
    <w:rsid w:val="00AC79C0"/>
    <w:rsid w:val="00AC7A54"/>
    <w:rsid w:val="00AD21F3"/>
    <w:rsid w:val="00AD3345"/>
    <w:rsid w:val="00AD36CB"/>
    <w:rsid w:val="00AD52AC"/>
    <w:rsid w:val="00AD69A1"/>
    <w:rsid w:val="00AE0FC2"/>
    <w:rsid w:val="00AE1CB1"/>
    <w:rsid w:val="00AE25D5"/>
    <w:rsid w:val="00AE2FBF"/>
    <w:rsid w:val="00AE5F32"/>
    <w:rsid w:val="00AE6084"/>
    <w:rsid w:val="00AE7A29"/>
    <w:rsid w:val="00AF081F"/>
    <w:rsid w:val="00AF1E0D"/>
    <w:rsid w:val="00AF234D"/>
    <w:rsid w:val="00AF45C2"/>
    <w:rsid w:val="00AF5217"/>
    <w:rsid w:val="00AF7C15"/>
    <w:rsid w:val="00B00092"/>
    <w:rsid w:val="00B00197"/>
    <w:rsid w:val="00B00E20"/>
    <w:rsid w:val="00B00ECC"/>
    <w:rsid w:val="00B01DDD"/>
    <w:rsid w:val="00B02DEE"/>
    <w:rsid w:val="00B031A6"/>
    <w:rsid w:val="00B05003"/>
    <w:rsid w:val="00B0581D"/>
    <w:rsid w:val="00B058F2"/>
    <w:rsid w:val="00B05D2A"/>
    <w:rsid w:val="00B10259"/>
    <w:rsid w:val="00B1032A"/>
    <w:rsid w:val="00B10703"/>
    <w:rsid w:val="00B10792"/>
    <w:rsid w:val="00B11012"/>
    <w:rsid w:val="00B125DD"/>
    <w:rsid w:val="00B12FC1"/>
    <w:rsid w:val="00B13AD5"/>
    <w:rsid w:val="00B24844"/>
    <w:rsid w:val="00B26766"/>
    <w:rsid w:val="00B26F0A"/>
    <w:rsid w:val="00B27CCB"/>
    <w:rsid w:val="00B27F50"/>
    <w:rsid w:val="00B3083B"/>
    <w:rsid w:val="00B3112D"/>
    <w:rsid w:val="00B31470"/>
    <w:rsid w:val="00B319C1"/>
    <w:rsid w:val="00B32940"/>
    <w:rsid w:val="00B34436"/>
    <w:rsid w:val="00B346D6"/>
    <w:rsid w:val="00B37836"/>
    <w:rsid w:val="00B40D93"/>
    <w:rsid w:val="00B452E3"/>
    <w:rsid w:val="00B454DE"/>
    <w:rsid w:val="00B5048C"/>
    <w:rsid w:val="00B5095A"/>
    <w:rsid w:val="00B53442"/>
    <w:rsid w:val="00B54CCC"/>
    <w:rsid w:val="00B55646"/>
    <w:rsid w:val="00B564F6"/>
    <w:rsid w:val="00B56D8C"/>
    <w:rsid w:val="00B6072A"/>
    <w:rsid w:val="00B60F46"/>
    <w:rsid w:val="00B61D2C"/>
    <w:rsid w:val="00B6379A"/>
    <w:rsid w:val="00B63C91"/>
    <w:rsid w:val="00B63F24"/>
    <w:rsid w:val="00B65DF1"/>
    <w:rsid w:val="00B6618C"/>
    <w:rsid w:val="00B66E19"/>
    <w:rsid w:val="00B7029E"/>
    <w:rsid w:val="00B71A3C"/>
    <w:rsid w:val="00B7261A"/>
    <w:rsid w:val="00B72925"/>
    <w:rsid w:val="00B72CF5"/>
    <w:rsid w:val="00B72FE5"/>
    <w:rsid w:val="00B76A5A"/>
    <w:rsid w:val="00B76D3F"/>
    <w:rsid w:val="00B82A84"/>
    <w:rsid w:val="00B8326F"/>
    <w:rsid w:val="00B8413D"/>
    <w:rsid w:val="00B87762"/>
    <w:rsid w:val="00B929DD"/>
    <w:rsid w:val="00B9773F"/>
    <w:rsid w:val="00BA038E"/>
    <w:rsid w:val="00BA2601"/>
    <w:rsid w:val="00BA28D5"/>
    <w:rsid w:val="00BA3C1C"/>
    <w:rsid w:val="00BA3DCE"/>
    <w:rsid w:val="00BA7843"/>
    <w:rsid w:val="00BB02CF"/>
    <w:rsid w:val="00BB146E"/>
    <w:rsid w:val="00BB17F5"/>
    <w:rsid w:val="00BB4E4E"/>
    <w:rsid w:val="00BB54D7"/>
    <w:rsid w:val="00BB69DB"/>
    <w:rsid w:val="00BC1413"/>
    <w:rsid w:val="00BC14EA"/>
    <w:rsid w:val="00BC52A7"/>
    <w:rsid w:val="00BC7E73"/>
    <w:rsid w:val="00BD3076"/>
    <w:rsid w:val="00BD4AD9"/>
    <w:rsid w:val="00BD4E0E"/>
    <w:rsid w:val="00BD58A2"/>
    <w:rsid w:val="00BE0113"/>
    <w:rsid w:val="00BE023F"/>
    <w:rsid w:val="00BE0247"/>
    <w:rsid w:val="00BE120D"/>
    <w:rsid w:val="00BE1221"/>
    <w:rsid w:val="00BE2093"/>
    <w:rsid w:val="00BE3BB3"/>
    <w:rsid w:val="00BE4532"/>
    <w:rsid w:val="00BE4EF8"/>
    <w:rsid w:val="00BE6AC3"/>
    <w:rsid w:val="00BF41F3"/>
    <w:rsid w:val="00BF521D"/>
    <w:rsid w:val="00C0083F"/>
    <w:rsid w:val="00C01FD3"/>
    <w:rsid w:val="00C036D6"/>
    <w:rsid w:val="00C03DAB"/>
    <w:rsid w:val="00C10466"/>
    <w:rsid w:val="00C1082C"/>
    <w:rsid w:val="00C11172"/>
    <w:rsid w:val="00C143A9"/>
    <w:rsid w:val="00C2535D"/>
    <w:rsid w:val="00C267D1"/>
    <w:rsid w:val="00C2773D"/>
    <w:rsid w:val="00C3131A"/>
    <w:rsid w:val="00C317D4"/>
    <w:rsid w:val="00C31E3C"/>
    <w:rsid w:val="00C324CA"/>
    <w:rsid w:val="00C332F2"/>
    <w:rsid w:val="00C33ABB"/>
    <w:rsid w:val="00C363C0"/>
    <w:rsid w:val="00C36C19"/>
    <w:rsid w:val="00C37508"/>
    <w:rsid w:val="00C4123E"/>
    <w:rsid w:val="00C419A3"/>
    <w:rsid w:val="00C41E26"/>
    <w:rsid w:val="00C42C06"/>
    <w:rsid w:val="00C42FF3"/>
    <w:rsid w:val="00C449E5"/>
    <w:rsid w:val="00C45226"/>
    <w:rsid w:val="00C45450"/>
    <w:rsid w:val="00C46228"/>
    <w:rsid w:val="00C532A0"/>
    <w:rsid w:val="00C53478"/>
    <w:rsid w:val="00C55D0E"/>
    <w:rsid w:val="00C5691D"/>
    <w:rsid w:val="00C57677"/>
    <w:rsid w:val="00C611C3"/>
    <w:rsid w:val="00C614ED"/>
    <w:rsid w:val="00C620D9"/>
    <w:rsid w:val="00C644BE"/>
    <w:rsid w:val="00C64DCF"/>
    <w:rsid w:val="00C70BB6"/>
    <w:rsid w:val="00C72D82"/>
    <w:rsid w:val="00C744ED"/>
    <w:rsid w:val="00C772A6"/>
    <w:rsid w:val="00C80511"/>
    <w:rsid w:val="00C80538"/>
    <w:rsid w:val="00C80CEC"/>
    <w:rsid w:val="00C83D18"/>
    <w:rsid w:val="00C84097"/>
    <w:rsid w:val="00C8425B"/>
    <w:rsid w:val="00C84600"/>
    <w:rsid w:val="00C8488D"/>
    <w:rsid w:val="00C84EB4"/>
    <w:rsid w:val="00C86F46"/>
    <w:rsid w:val="00C87D83"/>
    <w:rsid w:val="00C87F54"/>
    <w:rsid w:val="00C90852"/>
    <w:rsid w:val="00C91FB5"/>
    <w:rsid w:val="00C95822"/>
    <w:rsid w:val="00C96C75"/>
    <w:rsid w:val="00C96E15"/>
    <w:rsid w:val="00C96F1A"/>
    <w:rsid w:val="00CA10EA"/>
    <w:rsid w:val="00CA23A5"/>
    <w:rsid w:val="00CA7FC2"/>
    <w:rsid w:val="00CB39B6"/>
    <w:rsid w:val="00CB48A4"/>
    <w:rsid w:val="00CB6FAA"/>
    <w:rsid w:val="00CB7C23"/>
    <w:rsid w:val="00CC034B"/>
    <w:rsid w:val="00CC095D"/>
    <w:rsid w:val="00CC17C8"/>
    <w:rsid w:val="00CC3D80"/>
    <w:rsid w:val="00CC4B31"/>
    <w:rsid w:val="00CC67BD"/>
    <w:rsid w:val="00CC7402"/>
    <w:rsid w:val="00CC7C0A"/>
    <w:rsid w:val="00CD076C"/>
    <w:rsid w:val="00CD23DA"/>
    <w:rsid w:val="00CD309B"/>
    <w:rsid w:val="00CD3B8E"/>
    <w:rsid w:val="00CD49C9"/>
    <w:rsid w:val="00CD4A15"/>
    <w:rsid w:val="00CD64A0"/>
    <w:rsid w:val="00CD7637"/>
    <w:rsid w:val="00CE09DE"/>
    <w:rsid w:val="00CE2238"/>
    <w:rsid w:val="00CE7AAE"/>
    <w:rsid w:val="00CF19F6"/>
    <w:rsid w:val="00CF1F0F"/>
    <w:rsid w:val="00CF2432"/>
    <w:rsid w:val="00CF31D7"/>
    <w:rsid w:val="00CF7F76"/>
    <w:rsid w:val="00D01A97"/>
    <w:rsid w:val="00D0375C"/>
    <w:rsid w:val="00D03E31"/>
    <w:rsid w:val="00D0414C"/>
    <w:rsid w:val="00D05984"/>
    <w:rsid w:val="00D066A2"/>
    <w:rsid w:val="00D07104"/>
    <w:rsid w:val="00D1274D"/>
    <w:rsid w:val="00D12B6B"/>
    <w:rsid w:val="00D1430E"/>
    <w:rsid w:val="00D14A39"/>
    <w:rsid w:val="00D1659A"/>
    <w:rsid w:val="00D16769"/>
    <w:rsid w:val="00D167D7"/>
    <w:rsid w:val="00D168DB"/>
    <w:rsid w:val="00D1704D"/>
    <w:rsid w:val="00D17B7E"/>
    <w:rsid w:val="00D249F4"/>
    <w:rsid w:val="00D3025D"/>
    <w:rsid w:val="00D329A0"/>
    <w:rsid w:val="00D32F3B"/>
    <w:rsid w:val="00D33BC2"/>
    <w:rsid w:val="00D34227"/>
    <w:rsid w:val="00D34934"/>
    <w:rsid w:val="00D36DCA"/>
    <w:rsid w:val="00D400E0"/>
    <w:rsid w:val="00D405CF"/>
    <w:rsid w:val="00D40687"/>
    <w:rsid w:val="00D41324"/>
    <w:rsid w:val="00D41494"/>
    <w:rsid w:val="00D4269D"/>
    <w:rsid w:val="00D42EAD"/>
    <w:rsid w:val="00D441B4"/>
    <w:rsid w:val="00D44408"/>
    <w:rsid w:val="00D44FE9"/>
    <w:rsid w:val="00D45820"/>
    <w:rsid w:val="00D467C9"/>
    <w:rsid w:val="00D50279"/>
    <w:rsid w:val="00D506DC"/>
    <w:rsid w:val="00D51112"/>
    <w:rsid w:val="00D527D9"/>
    <w:rsid w:val="00D532F3"/>
    <w:rsid w:val="00D56E98"/>
    <w:rsid w:val="00D5796C"/>
    <w:rsid w:val="00D619F7"/>
    <w:rsid w:val="00D628C8"/>
    <w:rsid w:val="00D63CF3"/>
    <w:rsid w:val="00D64DDC"/>
    <w:rsid w:val="00D65DF5"/>
    <w:rsid w:val="00D6698E"/>
    <w:rsid w:val="00D73D1F"/>
    <w:rsid w:val="00D74726"/>
    <w:rsid w:val="00D77CEA"/>
    <w:rsid w:val="00D80D9A"/>
    <w:rsid w:val="00D82946"/>
    <w:rsid w:val="00D83A5E"/>
    <w:rsid w:val="00D8442D"/>
    <w:rsid w:val="00D876E5"/>
    <w:rsid w:val="00D87815"/>
    <w:rsid w:val="00D925BC"/>
    <w:rsid w:val="00D929AD"/>
    <w:rsid w:val="00D947B6"/>
    <w:rsid w:val="00D94CBF"/>
    <w:rsid w:val="00D94FB0"/>
    <w:rsid w:val="00DA1714"/>
    <w:rsid w:val="00DA2723"/>
    <w:rsid w:val="00DA71F5"/>
    <w:rsid w:val="00DA75B4"/>
    <w:rsid w:val="00DB057A"/>
    <w:rsid w:val="00DB5391"/>
    <w:rsid w:val="00DC2B2E"/>
    <w:rsid w:val="00DC31CD"/>
    <w:rsid w:val="00DC3241"/>
    <w:rsid w:val="00DC39DD"/>
    <w:rsid w:val="00DC3F0B"/>
    <w:rsid w:val="00DC4839"/>
    <w:rsid w:val="00DC5E6E"/>
    <w:rsid w:val="00DC7EFC"/>
    <w:rsid w:val="00DD12E0"/>
    <w:rsid w:val="00DD1B3A"/>
    <w:rsid w:val="00DE0063"/>
    <w:rsid w:val="00DE3952"/>
    <w:rsid w:val="00DE43A4"/>
    <w:rsid w:val="00DE4E52"/>
    <w:rsid w:val="00DE5009"/>
    <w:rsid w:val="00DE55AF"/>
    <w:rsid w:val="00DE5921"/>
    <w:rsid w:val="00DE6376"/>
    <w:rsid w:val="00DE78C5"/>
    <w:rsid w:val="00DF2F42"/>
    <w:rsid w:val="00DF5297"/>
    <w:rsid w:val="00DF556D"/>
    <w:rsid w:val="00DF5A1F"/>
    <w:rsid w:val="00DF66B3"/>
    <w:rsid w:val="00DF6BD4"/>
    <w:rsid w:val="00DF76C3"/>
    <w:rsid w:val="00E01461"/>
    <w:rsid w:val="00E04145"/>
    <w:rsid w:val="00E041BA"/>
    <w:rsid w:val="00E05936"/>
    <w:rsid w:val="00E05ADA"/>
    <w:rsid w:val="00E05FE9"/>
    <w:rsid w:val="00E06583"/>
    <w:rsid w:val="00E07728"/>
    <w:rsid w:val="00E131DC"/>
    <w:rsid w:val="00E139CA"/>
    <w:rsid w:val="00E13FAD"/>
    <w:rsid w:val="00E16F70"/>
    <w:rsid w:val="00E17976"/>
    <w:rsid w:val="00E20B5D"/>
    <w:rsid w:val="00E242C0"/>
    <w:rsid w:val="00E26BFC"/>
    <w:rsid w:val="00E26E6D"/>
    <w:rsid w:val="00E277A5"/>
    <w:rsid w:val="00E33A8D"/>
    <w:rsid w:val="00E364CC"/>
    <w:rsid w:val="00E37F29"/>
    <w:rsid w:val="00E4171F"/>
    <w:rsid w:val="00E431C0"/>
    <w:rsid w:val="00E43E2F"/>
    <w:rsid w:val="00E45BF1"/>
    <w:rsid w:val="00E513AD"/>
    <w:rsid w:val="00E6081C"/>
    <w:rsid w:val="00E62EBA"/>
    <w:rsid w:val="00E63133"/>
    <w:rsid w:val="00E644E1"/>
    <w:rsid w:val="00E64F5F"/>
    <w:rsid w:val="00E65B2E"/>
    <w:rsid w:val="00E66B40"/>
    <w:rsid w:val="00E670A6"/>
    <w:rsid w:val="00E67A2D"/>
    <w:rsid w:val="00E711AA"/>
    <w:rsid w:val="00E722FE"/>
    <w:rsid w:val="00E7306C"/>
    <w:rsid w:val="00E75072"/>
    <w:rsid w:val="00E75F67"/>
    <w:rsid w:val="00E760E6"/>
    <w:rsid w:val="00E76B75"/>
    <w:rsid w:val="00E77A19"/>
    <w:rsid w:val="00E77CFA"/>
    <w:rsid w:val="00E803B3"/>
    <w:rsid w:val="00E80F68"/>
    <w:rsid w:val="00E81CD5"/>
    <w:rsid w:val="00E83B68"/>
    <w:rsid w:val="00E8533D"/>
    <w:rsid w:val="00E87041"/>
    <w:rsid w:val="00E87120"/>
    <w:rsid w:val="00E939B8"/>
    <w:rsid w:val="00E93E51"/>
    <w:rsid w:val="00EA0450"/>
    <w:rsid w:val="00EA391F"/>
    <w:rsid w:val="00EA3C28"/>
    <w:rsid w:val="00EA588E"/>
    <w:rsid w:val="00EA69C7"/>
    <w:rsid w:val="00EA6E3A"/>
    <w:rsid w:val="00EB0D00"/>
    <w:rsid w:val="00EB2A5B"/>
    <w:rsid w:val="00EB3B86"/>
    <w:rsid w:val="00EB465B"/>
    <w:rsid w:val="00EC2C16"/>
    <w:rsid w:val="00EC2E5F"/>
    <w:rsid w:val="00EC59F8"/>
    <w:rsid w:val="00EC65A7"/>
    <w:rsid w:val="00EC6789"/>
    <w:rsid w:val="00EC7A63"/>
    <w:rsid w:val="00ED05F7"/>
    <w:rsid w:val="00ED0BB0"/>
    <w:rsid w:val="00ED18DA"/>
    <w:rsid w:val="00ED4596"/>
    <w:rsid w:val="00ED4F39"/>
    <w:rsid w:val="00ED5D94"/>
    <w:rsid w:val="00ED66B9"/>
    <w:rsid w:val="00ED7902"/>
    <w:rsid w:val="00ED7F76"/>
    <w:rsid w:val="00EE1C20"/>
    <w:rsid w:val="00EE5923"/>
    <w:rsid w:val="00EE7233"/>
    <w:rsid w:val="00EF045E"/>
    <w:rsid w:val="00EF2755"/>
    <w:rsid w:val="00EF2E46"/>
    <w:rsid w:val="00EF35E9"/>
    <w:rsid w:val="00EF3724"/>
    <w:rsid w:val="00EF3AC2"/>
    <w:rsid w:val="00EF575C"/>
    <w:rsid w:val="00EF75C1"/>
    <w:rsid w:val="00F016C4"/>
    <w:rsid w:val="00F016DB"/>
    <w:rsid w:val="00F067D4"/>
    <w:rsid w:val="00F06950"/>
    <w:rsid w:val="00F071B9"/>
    <w:rsid w:val="00F07448"/>
    <w:rsid w:val="00F07DCC"/>
    <w:rsid w:val="00F13CF7"/>
    <w:rsid w:val="00F165D1"/>
    <w:rsid w:val="00F168BB"/>
    <w:rsid w:val="00F16E19"/>
    <w:rsid w:val="00F22356"/>
    <w:rsid w:val="00F2310F"/>
    <w:rsid w:val="00F24DA7"/>
    <w:rsid w:val="00F262D2"/>
    <w:rsid w:val="00F31198"/>
    <w:rsid w:val="00F32A1D"/>
    <w:rsid w:val="00F33FD7"/>
    <w:rsid w:val="00F349C9"/>
    <w:rsid w:val="00F35371"/>
    <w:rsid w:val="00F3615C"/>
    <w:rsid w:val="00F3659A"/>
    <w:rsid w:val="00F40ECD"/>
    <w:rsid w:val="00F4141D"/>
    <w:rsid w:val="00F4556E"/>
    <w:rsid w:val="00F45931"/>
    <w:rsid w:val="00F47A97"/>
    <w:rsid w:val="00F532C7"/>
    <w:rsid w:val="00F6128E"/>
    <w:rsid w:val="00F622A8"/>
    <w:rsid w:val="00F6265B"/>
    <w:rsid w:val="00F629F4"/>
    <w:rsid w:val="00F62A46"/>
    <w:rsid w:val="00F6403B"/>
    <w:rsid w:val="00F672A1"/>
    <w:rsid w:val="00F72277"/>
    <w:rsid w:val="00F751CB"/>
    <w:rsid w:val="00F753AB"/>
    <w:rsid w:val="00F75438"/>
    <w:rsid w:val="00F76035"/>
    <w:rsid w:val="00F76FB6"/>
    <w:rsid w:val="00F77B44"/>
    <w:rsid w:val="00F80208"/>
    <w:rsid w:val="00F814A7"/>
    <w:rsid w:val="00F84ECD"/>
    <w:rsid w:val="00F85644"/>
    <w:rsid w:val="00F85B02"/>
    <w:rsid w:val="00F8612F"/>
    <w:rsid w:val="00F8693C"/>
    <w:rsid w:val="00F9128A"/>
    <w:rsid w:val="00F92A25"/>
    <w:rsid w:val="00F9710A"/>
    <w:rsid w:val="00F97F50"/>
    <w:rsid w:val="00FA0AAB"/>
    <w:rsid w:val="00FA40BA"/>
    <w:rsid w:val="00FA5A4A"/>
    <w:rsid w:val="00FA757A"/>
    <w:rsid w:val="00FB09B8"/>
    <w:rsid w:val="00FB0F67"/>
    <w:rsid w:val="00FB173C"/>
    <w:rsid w:val="00FB207E"/>
    <w:rsid w:val="00FB273C"/>
    <w:rsid w:val="00FB53E4"/>
    <w:rsid w:val="00FC13E8"/>
    <w:rsid w:val="00FC25C9"/>
    <w:rsid w:val="00FC4A9B"/>
    <w:rsid w:val="00FC518F"/>
    <w:rsid w:val="00FC5DCB"/>
    <w:rsid w:val="00FD08C6"/>
    <w:rsid w:val="00FD1A80"/>
    <w:rsid w:val="00FD1B4B"/>
    <w:rsid w:val="00FD65A8"/>
    <w:rsid w:val="00FD6BFC"/>
    <w:rsid w:val="00FE1A3F"/>
    <w:rsid w:val="00FE216B"/>
    <w:rsid w:val="00FE3E97"/>
    <w:rsid w:val="00FE5DF3"/>
    <w:rsid w:val="00FF3C9E"/>
    <w:rsid w:val="00FF43F4"/>
    <w:rsid w:val="00FF4443"/>
    <w:rsid w:val="00FF4BF2"/>
    <w:rsid w:val="00FF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A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A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A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AC1"/>
    <w:rPr>
      <w:rFonts w:ascii="Times New Roman" w:eastAsia="Times New Roman" w:hAnsi="Times New Roman" w:cs="Times New Roman"/>
      <w:b/>
      <w:bCs/>
      <w:sz w:val="24"/>
      <w:szCs w:val="24"/>
      <w:lang w:eastAsia="ru-RU"/>
    </w:rPr>
  </w:style>
  <w:style w:type="paragraph" w:customStyle="1" w:styleId="headertext">
    <w:name w:val="headertext"/>
    <w:basedOn w:val="a"/>
    <w:rsid w:val="0048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7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A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A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A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AC1"/>
    <w:rPr>
      <w:rFonts w:ascii="Times New Roman" w:eastAsia="Times New Roman" w:hAnsi="Times New Roman" w:cs="Times New Roman"/>
      <w:b/>
      <w:bCs/>
      <w:sz w:val="24"/>
      <w:szCs w:val="24"/>
      <w:lang w:eastAsia="ru-RU"/>
    </w:rPr>
  </w:style>
  <w:style w:type="paragraph" w:customStyle="1" w:styleId="headertext">
    <w:name w:val="headertext"/>
    <w:basedOn w:val="a"/>
    <w:rsid w:val="0048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7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8183">
      <w:bodyDiv w:val="1"/>
      <w:marLeft w:val="0"/>
      <w:marRight w:val="0"/>
      <w:marTop w:val="0"/>
      <w:marBottom w:val="0"/>
      <w:divBdr>
        <w:top w:val="none" w:sz="0" w:space="0" w:color="auto"/>
        <w:left w:val="none" w:sz="0" w:space="0" w:color="auto"/>
        <w:bottom w:val="none" w:sz="0" w:space="0" w:color="auto"/>
        <w:right w:val="none" w:sz="0" w:space="0" w:color="auto"/>
      </w:divBdr>
      <w:divsChild>
        <w:div w:id="50346380">
          <w:marLeft w:val="0"/>
          <w:marRight w:val="0"/>
          <w:marTop w:val="0"/>
          <w:marBottom w:val="0"/>
          <w:divBdr>
            <w:top w:val="none" w:sz="0" w:space="0" w:color="auto"/>
            <w:left w:val="none" w:sz="0" w:space="0" w:color="auto"/>
            <w:bottom w:val="none" w:sz="0" w:space="0" w:color="auto"/>
            <w:right w:val="none" w:sz="0" w:space="0" w:color="auto"/>
          </w:divBdr>
          <w:divsChild>
            <w:div w:id="1580870745">
              <w:marLeft w:val="0"/>
              <w:marRight w:val="0"/>
              <w:marTop w:val="0"/>
              <w:marBottom w:val="0"/>
              <w:divBdr>
                <w:top w:val="none" w:sz="0" w:space="0" w:color="auto"/>
                <w:left w:val="none" w:sz="0" w:space="0" w:color="auto"/>
                <w:bottom w:val="none" w:sz="0" w:space="0" w:color="auto"/>
                <w:right w:val="none" w:sz="0" w:space="0" w:color="auto"/>
              </w:divBdr>
            </w:div>
            <w:div w:id="976834512">
              <w:marLeft w:val="0"/>
              <w:marRight w:val="0"/>
              <w:marTop w:val="0"/>
              <w:marBottom w:val="0"/>
              <w:divBdr>
                <w:top w:val="none" w:sz="0" w:space="0" w:color="auto"/>
                <w:left w:val="none" w:sz="0" w:space="0" w:color="auto"/>
                <w:bottom w:val="none" w:sz="0" w:space="0" w:color="auto"/>
                <w:right w:val="none" w:sz="0" w:space="0" w:color="auto"/>
              </w:divBdr>
            </w:div>
            <w:div w:id="238906650">
              <w:marLeft w:val="0"/>
              <w:marRight w:val="0"/>
              <w:marTop w:val="0"/>
              <w:marBottom w:val="0"/>
              <w:divBdr>
                <w:top w:val="none" w:sz="0" w:space="0" w:color="auto"/>
                <w:left w:val="none" w:sz="0" w:space="0" w:color="auto"/>
                <w:bottom w:val="none" w:sz="0" w:space="0" w:color="auto"/>
                <w:right w:val="none" w:sz="0" w:space="0" w:color="auto"/>
              </w:divBdr>
            </w:div>
            <w:div w:id="1358238608">
              <w:marLeft w:val="0"/>
              <w:marRight w:val="0"/>
              <w:marTop w:val="0"/>
              <w:marBottom w:val="0"/>
              <w:divBdr>
                <w:top w:val="none" w:sz="0" w:space="0" w:color="auto"/>
                <w:left w:val="none" w:sz="0" w:space="0" w:color="auto"/>
                <w:bottom w:val="none" w:sz="0" w:space="0" w:color="auto"/>
                <w:right w:val="none" w:sz="0" w:space="0" w:color="auto"/>
              </w:divBdr>
            </w:div>
            <w:div w:id="2061588164">
              <w:marLeft w:val="0"/>
              <w:marRight w:val="0"/>
              <w:marTop w:val="0"/>
              <w:marBottom w:val="0"/>
              <w:divBdr>
                <w:top w:val="none" w:sz="0" w:space="0" w:color="auto"/>
                <w:left w:val="none" w:sz="0" w:space="0" w:color="auto"/>
                <w:bottom w:val="none" w:sz="0" w:space="0" w:color="auto"/>
                <w:right w:val="none" w:sz="0" w:space="0" w:color="auto"/>
              </w:divBdr>
            </w:div>
            <w:div w:id="1163397938">
              <w:marLeft w:val="0"/>
              <w:marRight w:val="0"/>
              <w:marTop w:val="0"/>
              <w:marBottom w:val="0"/>
              <w:divBdr>
                <w:top w:val="none" w:sz="0" w:space="0" w:color="auto"/>
                <w:left w:val="none" w:sz="0" w:space="0" w:color="auto"/>
                <w:bottom w:val="none" w:sz="0" w:space="0" w:color="auto"/>
                <w:right w:val="none" w:sz="0" w:space="0" w:color="auto"/>
              </w:divBdr>
            </w:div>
            <w:div w:id="266159538">
              <w:marLeft w:val="0"/>
              <w:marRight w:val="0"/>
              <w:marTop w:val="0"/>
              <w:marBottom w:val="0"/>
              <w:divBdr>
                <w:top w:val="none" w:sz="0" w:space="0" w:color="auto"/>
                <w:left w:val="none" w:sz="0" w:space="0" w:color="auto"/>
                <w:bottom w:val="none" w:sz="0" w:space="0" w:color="auto"/>
                <w:right w:val="none" w:sz="0" w:space="0" w:color="auto"/>
              </w:divBdr>
            </w:div>
            <w:div w:id="982470878">
              <w:marLeft w:val="0"/>
              <w:marRight w:val="0"/>
              <w:marTop w:val="0"/>
              <w:marBottom w:val="0"/>
              <w:divBdr>
                <w:top w:val="inset" w:sz="2" w:space="0" w:color="auto"/>
                <w:left w:val="inset" w:sz="2" w:space="1" w:color="auto"/>
                <w:bottom w:val="inset" w:sz="2" w:space="0" w:color="auto"/>
                <w:right w:val="inset" w:sz="2" w:space="1" w:color="auto"/>
              </w:divBdr>
            </w:div>
            <w:div w:id="141849024">
              <w:marLeft w:val="0"/>
              <w:marRight w:val="0"/>
              <w:marTop w:val="0"/>
              <w:marBottom w:val="0"/>
              <w:divBdr>
                <w:top w:val="inset" w:sz="2" w:space="0" w:color="auto"/>
                <w:left w:val="inset" w:sz="2" w:space="1" w:color="auto"/>
                <w:bottom w:val="inset" w:sz="2" w:space="0" w:color="auto"/>
                <w:right w:val="inset" w:sz="2" w:space="1" w:color="auto"/>
              </w:divBdr>
            </w:div>
            <w:div w:id="1689136498">
              <w:marLeft w:val="0"/>
              <w:marRight w:val="0"/>
              <w:marTop w:val="0"/>
              <w:marBottom w:val="0"/>
              <w:divBdr>
                <w:top w:val="none" w:sz="0" w:space="0" w:color="auto"/>
                <w:left w:val="none" w:sz="0" w:space="0" w:color="auto"/>
                <w:bottom w:val="none" w:sz="0" w:space="0" w:color="auto"/>
                <w:right w:val="none" w:sz="0" w:space="0" w:color="auto"/>
              </w:divBdr>
            </w:div>
            <w:div w:id="907955192">
              <w:marLeft w:val="0"/>
              <w:marRight w:val="0"/>
              <w:marTop w:val="0"/>
              <w:marBottom w:val="0"/>
              <w:divBdr>
                <w:top w:val="none" w:sz="0" w:space="0" w:color="auto"/>
                <w:left w:val="none" w:sz="0" w:space="0" w:color="auto"/>
                <w:bottom w:val="none" w:sz="0" w:space="0" w:color="auto"/>
                <w:right w:val="none" w:sz="0" w:space="0" w:color="auto"/>
              </w:divBdr>
            </w:div>
            <w:div w:id="782841897">
              <w:marLeft w:val="0"/>
              <w:marRight w:val="0"/>
              <w:marTop w:val="0"/>
              <w:marBottom w:val="0"/>
              <w:divBdr>
                <w:top w:val="inset" w:sz="2" w:space="0" w:color="auto"/>
                <w:left w:val="inset" w:sz="2" w:space="1" w:color="auto"/>
                <w:bottom w:val="inset" w:sz="2" w:space="0" w:color="auto"/>
                <w:right w:val="inset" w:sz="2" w:space="1" w:color="auto"/>
              </w:divBdr>
            </w:div>
            <w:div w:id="1923760165">
              <w:marLeft w:val="0"/>
              <w:marRight w:val="0"/>
              <w:marTop w:val="0"/>
              <w:marBottom w:val="0"/>
              <w:divBdr>
                <w:top w:val="inset" w:sz="2" w:space="0" w:color="auto"/>
                <w:left w:val="inset" w:sz="2" w:space="1" w:color="auto"/>
                <w:bottom w:val="inset" w:sz="2" w:space="0" w:color="auto"/>
                <w:right w:val="inset" w:sz="2" w:space="1" w:color="auto"/>
              </w:divBdr>
            </w:div>
            <w:div w:id="1576625138">
              <w:marLeft w:val="0"/>
              <w:marRight w:val="0"/>
              <w:marTop w:val="0"/>
              <w:marBottom w:val="0"/>
              <w:divBdr>
                <w:top w:val="inset" w:sz="2" w:space="0" w:color="auto"/>
                <w:left w:val="inset" w:sz="2" w:space="1" w:color="auto"/>
                <w:bottom w:val="inset" w:sz="2" w:space="0" w:color="auto"/>
                <w:right w:val="inset" w:sz="2" w:space="1" w:color="auto"/>
              </w:divBdr>
            </w:div>
            <w:div w:id="31962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794535" TargetMode="External"/><Relationship Id="rId13" Type="http://schemas.openxmlformats.org/officeDocument/2006/relationships/hyperlink" Target="http://docs.cntd.ru/document/4447945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44794531" TargetMode="External"/><Relationship Id="rId12" Type="http://schemas.openxmlformats.org/officeDocument/2006/relationships/hyperlink" Target="http://docs.cntd.ru/document/444794535" TargetMode="External"/><Relationship Id="rId17" Type="http://schemas.openxmlformats.org/officeDocument/2006/relationships/hyperlink" Target="http://docs.cntd.ru/document/444794531" TargetMode="External"/><Relationship Id="rId2" Type="http://schemas.microsoft.com/office/2007/relationships/stylesWithEffects" Target="stylesWithEffects.xml"/><Relationship Id="rId16" Type="http://schemas.openxmlformats.org/officeDocument/2006/relationships/hyperlink" Target="http://docs.cntd.ru/document/444794531" TargetMode="External"/><Relationship Id="rId1" Type="http://schemas.openxmlformats.org/officeDocument/2006/relationships/styles" Target="styles.xml"/><Relationship Id="rId6" Type="http://schemas.openxmlformats.org/officeDocument/2006/relationships/hyperlink" Target="http://docs.cntd.ru/document/444794535" TargetMode="External"/><Relationship Id="rId11" Type="http://schemas.openxmlformats.org/officeDocument/2006/relationships/hyperlink" Target="http://docs.cntd.ru/document/902228011" TargetMode="External"/><Relationship Id="rId5" Type="http://schemas.openxmlformats.org/officeDocument/2006/relationships/hyperlink" Target="http://docs.cntd.ru/document/802004981" TargetMode="External"/><Relationship Id="rId15" Type="http://schemas.openxmlformats.org/officeDocument/2006/relationships/hyperlink" Target="http://docs.cntd.ru/document/901714421" TargetMode="External"/><Relationship Id="rId10" Type="http://schemas.openxmlformats.org/officeDocument/2006/relationships/hyperlink" Target="http://docs.cntd.ru/document/9022266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4794531" TargetMode="External"/><Relationship Id="rId14" Type="http://schemas.openxmlformats.org/officeDocument/2006/relationships/hyperlink" Target="http://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2019-12-04T04:40:00Z</dcterms:created>
  <dcterms:modified xsi:type="dcterms:W3CDTF">2019-12-04T04:48:00Z</dcterms:modified>
</cp:coreProperties>
</file>